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538" w:rsidRPr="00182BC6" w:rsidRDefault="00375D11" w:rsidP="00F2147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82BC6">
        <w:rPr>
          <w:rFonts w:ascii="標楷體" w:eastAsia="標楷體" w:hAnsi="標楷體" w:hint="eastAsia"/>
          <w:b/>
          <w:sz w:val="28"/>
          <w:szCs w:val="28"/>
        </w:rPr>
        <w:t>金門縣烈嶼鄉殯葬設施管理自治條例</w:t>
      </w:r>
      <w:r w:rsidR="00534CFF" w:rsidRPr="00182BC6">
        <w:rPr>
          <w:rFonts w:ascii="標楷體" w:eastAsia="標楷體" w:hAnsi="標楷體" w:hint="eastAsia"/>
          <w:b/>
          <w:sz w:val="28"/>
          <w:szCs w:val="28"/>
        </w:rPr>
        <w:t>第十七條</w:t>
      </w:r>
      <w:r w:rsidR="003069BA" w:rsidRPr="00182BC6">
        <w:rPr>
          <w:rFonts w:ascii="標楷體" w:eastAsia="標楷體" w:hAnsi="標楷體" w:hint="eastAsia"/>
          <w:b/>
          <w:sz w:val="28"/>
          <w:szCs w:val="28"/>
        </w:rPr>
        <w:t>修正</w:t>
      </w:r>
      <w:r w:rsidR="005518DA">
        <w:rPr>
          <w:rFonts w:ascii="標楷體" w:eastAsia="標楷體" w:hAnsi="標楷體" w:hint="eastAsia"/>
          <w:b/>
          <w:sz w:val="28"/>
          <w:szCs w:val="28"/>
        </w:rPr>
        <w:t>條文</w:t>
      </w:r>
      <w:r w:rsidR="003069BA" w:rsidRPr="00182BC6">
        <w:rPr>
          <w:rFonts w:ascii="標楷體" w:eastAsia="標楷體" w:hAnsi="標楷體" w:hint="eastAsia"/>
          <w:b/>
          <w:sz w:val="28"/>
          <w:szCs w:val="28"/>
        </w:rPr>
        <w:t>對照表</w:t>
      </w:r>
    </w:p>
    <w:tbl>
      <w:tblPr>
        <w:tblStyle w:val="a3"/>
        <w:tblW w:w="0" w:type="auto"/>
        <w:tblLook w:val="04A0"/>
      </w:tblPr>
      <w:tblGrid>
        <w:gridCol w:w="3047"/>
        <w:gridCol w:w="3049"/>
        <w:gridCol w:w="3190"/>
      </w:tblGrid>
      <w:tr w:rsidR="005B3E4D" w:rsidRPr="00182BC6" w:rsidTr="006633BA">
        <w:trPr>
          <w:trHeight w:val="762"/>
        </w:trPr>
        <w:tc>
          <w:tcPr>
            <w:tcW w:w="3107" w:type="dxa"/>
            <w:vAlign w:val="center"/>
          </w:tcPr>
          <w:p w:rsidR="005B3E4D" w:rsidRPr="00182BC6" w:rsidRDefault="005B3E4D" w:rsidP="00832E7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2BC6">
              <w:rPr>
                <w:rFonts w:ascii="標楷體" w:eastAsia="標楷體" w:hAnsi="標楷體" w:hint="eastAsia"/>
                <w:b/>
                <w:sz w:val="28"/>
                <w:szCs w:val="28"/>
              </w:rPr>
              <w:t>修正條文</w:t>
            </w:r>
          </w:p>
        </w:tc>
        <w:tc>
          <w:tcPr>
            <w:tcW w:w="3108" w:type="dxa"/>
            <w:vAlign w:val="center"/>
          </w:tcPr>
          <w:p w:rsidR="005B3E4D" w:rsidRPr="00182BC6" w:rsidRDefault="005B3E4D" w:rsidP="00832E7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2BC6">
              <w:rPr>
                <w:rFonts w:ascii="標楷體" w:eastAsia="標楷體" w:hAnsi="標楷體" w:hint="eastAsia"/>
                <w:b/>
                <w:sz w:val="28"/>
                <w:szCs w:val="28"/>
              </w:rPr>
              <w:t>現行條文</w:t>
            </w:r>
          </w:p>
        </w:tc>
        <w:tc>
          <w:tcPr>
            <w:tcW w:w="3249" w:type="dxa"/>
            <w:vAlign w:val="center"/>
          </w:tcPr>
          <w:p w:rsidR="005B3E4D" w:rsidRPr="00182BC6" w:rsidRDefault="005B3E4D" w:rsidP="00832E7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2BC6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5B3E4D" w:rsidRPr="00182BC6" w:rsidTr="006633BA">
        <w:tc>
          <w:tcPr>
            <w:tcW w:w="3107" w:type="dxa"/>
          </w:tcPr>
          <w:p w:rsidR="005B3E4D" w:rsidRPr="00182BC6" w:rsidRDefault="0061002B" w:rsidP="00B37C3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2BC6">
              <w:rPr>
                <w:rFonts w:ascii="標楷體" w:eastAsia="標楷體" w:hAnsi="標楷體" w:hint="eastAsia"/>
                <w:sz w:val="28"/>
                <w:szCs w:val="28"/>
              </w:rPr>
              <w:t>第十七條  本鄉鄉民往生者使用納骨堂、祭祀堂之收費標準如</w:t>
            </w:r>
            <w:r w:rsidRPr="00182B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附表一、附表二、附表</w:t>
            </w:r>
            <w:proofErr w:type="gramStart"/>
            <w:r w:rsidRPr="00182B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三</w:t>
            </w:r>
            <w:proofErr w:type="gramEnd"/>
            <w:r w:rsidRPr="00182B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。</w:t>
            </w:r>
          </w:p>
          <w:p w:rsidR="005B3E4D" w:rsidRPr="00182BC6" w:rsidRDefault="005B3E4D" w:rsidP="00117AC6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08" w:type="dxa"/>
          </w:tcPr>
          <w:p w:rsidR="005B3E4D" w:rsidRPr="00182BC6" w:rsidRDefault="00094173" w:rsidP="00B37C39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2BC6">
              <w:rPr>
                <w:rFonts w:ascii="標楷體" w:eastAsia="標楷體" w:hAnsi="標楷體" w:hint="eastAsia"/>
                <w:sz w:val="28"/>
                <w:szCs w:val="28"/>
              </w:rPr>
              <w:t>第十七條  本鄉鄉民往生者使用納骨堂、祭祀堂之收費標準如</w:t>
            </w:r>
            <w:r w:rsidRPr="00182B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附表一、附表二、附表</w:t>
            </w:r>
            <w:proofErr w:type="gramStart"/>
            <w:r w:rsidRPr="00182B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三</w:t>
            </w:r>
            <w:proofErr w:type="gramEnd"/>
            <w:r w:rsidRPr="00182B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。</w:t>
            </w:r>
          </w:p>
        </w:tc>
        <w:tc>
          <w:tcPr>
            <w:tcW w:w="3249" w:type="dxa"/>
          </w:tcPr>
          <w:p w:rsidR="00534CFF" w:rsidRPr="00182BC6" w:rsidRDefault="00DD2F62" w:rsidP="00B37C3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2BC6">
              <w:rPr>
                <w:rFonts w:ascii="標楷體" w:eastAsia="標楷體" w:hAnsi="標楷體" w:hint="eastAsia"/>
                <w:sz w:val="28"/>
                <w:szCs w:val="28"/>
              </w:rPr>
              <w:t>為調整夫妻櫃</w:t>
            </w:r>
            <w:r w:rsidR="006B0521" w:rsidRPr="00182BC6">
              <w:rPr>
                <w:rFonts w:ascii="標楷體" w:eastAsia="標楷體" w:hAnsi="標楷體" w:hint="eastAsia"/>
                <w:sz w:val="28"/>
                <w:szCs w:val="28"/>
              </w:rPr>
              <w:t>收費</w:t>
            </w:r>
            <w:r w:rsidRPr="00182BC6">
              <w:rPr>
                <w:rFonts w:ascii="標楷體" w:eastAsia="標楷體" w:hAnsi="標楷體" w:hint="eastAsia"/>
                <w:sz w:val="28"/>
                <w:szCs w:val="28"/>
              </w:rPr>
              <w:t>標準</w:t>
            </w:r>
            <w:r w:rsidR="006B0521" w:rsidRPr="00182BC6">
              <w:rPr>
                <w:rFonts w:ascii="標楷體" w:eastAsia="標楷體" w:hAnsi="標楷體" w:hint="eastAsia"/>
                <w:sz w:val="28"/>
                <w:szCs w:val="28"/>
              </w:rPr>
              <w:t>所需，參酌「金門縣殯葬設施管理自治條例」、「金門縣縣立殯葬設施使用收費標準」及「金門縣殯葬管理所收費標準一覽表」</w:t>
            </w:r>
            <w:r w:rsidR="00534CFF" w:rsidRPr="00182BC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2521E" w:rsidRPr="00182BC6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="0032763C" w:rsidRPr="00182BC6">
              <w:rPr>
                <w:rFonts w:ascii="標楷體" w:eastAsia="標楷體" w:hAnsi="標楷體" w:hint="eastAsia"/>
                <w:sz w:val="28"/>
                <w:szCs w:val="28"/>
              </w:rPr>
              <w:t>附</w:t>
            </w:r>
            <w:r w:rsidR="00C2521E" w:rsidRPr="00182BC6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  <w:proofErr w:type="gramStart"/>
            <w:r w:rsidR="00C2521E" w:rsidRPr="00182BC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C2521E" w:rsidRPr="00182BC6">
              <w:rPr>
                <w:rFonts w:ascii="標楷體" w:eastAsia="標楷體" w:hAnsi="標楷體" w:hint="eastAsia"/>
                <w:sz w:val="28"/>
                <w:szCs w:val="28"/>
              </w:rPr>
              <w:t>及附表二</w:t>
            </w:r>
            <w:r w:rsidR="0032763C" w:rsidRPr="00182BC6">
              <w:rPr>
                <w:rFonts w:ascii="標楷體" w:eastAsia="標楷體" w:hAnsi="標楷體" w:hint="eastAsia"/>
                <w:sz w:val="28"/>
                <w:szCs w:val="28"/>
              </w:rPr>
              <w:t>(夫妻骨灰櫃</w:t>
            </w:r>
            <w:r w:rsidR="004E264C" w:rsidRPr="00182BC6">
              <w:rPr>
                <w:rFonts w:ascii="標楷體" w:eastAsia="標楷體" w:hAnsi="標楷體" w:hint="eastAsia"/>
                <w:sz w:val="28"/>
                <w:szCs w:val="28"/>
              </w:rPr>
              <w:t>收費標</w:t>
            </w:r>
            <w:r w:rsidR="005802DD" w:rsidRPr="00182BC6">
              <w:rPr>
                <w:rFonts w:ascii="標楷體" w:eastAsia="標楷體" w:hAnsi="標楷體" w:hint="eastAsia"/>
                <w:sz w:val="28"/>
                <w:szCs w:val="28"/>
              </w:rPr>
              <w:t>準</w:t>
            </w:r>
            <w:r w:rsidR="0032763C" w:rsidRPr="00182BC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534CFF" w:rsidRPr="00182BC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B3E4D" w:rsidRPr="00182BC6" w:rsidRDefault="005B3E4D" w:rsidP="00534CFF">
            <w:pPr>
              <w:pStyle w:val="a4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375D11" w:rsidRPr="00182BC6" w:rsidRDefault="00375D11" w:rsidP="00275121">
      <w:pPr>
        <w:rPr>
          <w:rFonts w:ascii="標楷體" w:eastAsia="標楷體" w:hAnsi="標楷體"/>
        </w:rPr>
      </w:pPr>
    </w:p>
    <w:p w:rsidR="00462A94" w:rsidRPr="00182BC6" w:rsidRDefault="00462A94" w:rsidP="00275121">
      <w:pPr>
        <w:rPr>
          <w:rFonts w:ascii="標楷體" w:eastAsia="標楷體" w:hAnsi="標楷體"/>
        </w:rPr>
      </w:pPr>
    </w:p>
    <w:p w:rsidR="00462A94" w:rsidRPr="00182BC6" w:rsidRDefault="00462A94" w:rsidP="00275121">
      <w:pPr>
        <w:rPr>
          <w:rFonts w:ascii="標楷體" w:eastAsia="標楷體" w:hAnsi="標楷體"/>
        </w:rPr>
      </w:pPr>
    </w:p>
    <w:p w:rsidR="00462A94" w:rsidRPr="00182BC6" w:rsidRDefault="00462A94" w:rsidP="00275121">
      <w:pPr>
        <w:rPr>
          <w:rFonts w:ascii="標楷體" w:eastAsia="標楷體" w:hAnsi="標楷體"/>
        </w:rPr>
      </w:pPr>
    </w:p>
    <w:p w:rsidR="00462A94" w:rsidRPr="00182BC6" w:rsidRDefault="00462A94" w:rsidP="00275121">
      <w:pPr>
        <w:rPr>
          <w:rFonts w:ascii="標楷體" w:eastAsia="標楷體" w:hAnsi="標楷體"/>
        </w:rPr>
      </w:pPr>
    </w:p>
    <w:p w:rsidR="00462A94" w:rsidRPr="00182BC6" w:rsidRDefault="00462A94" w:rsidP="00275121">
      <w:pPr>
        <w:rPr>
          <w:rFonts w:ascii="標楷體" w:eastAsia="標楷體" w:hAnsi="標楷體"/>
        </w:rPr>
      </w:pPr>
    </w:p>
    <w:p w:rsidR="00462A94" w:rsidRPr="00182BC6" w:rsidRDefault="00462A94" w:rsidP="00275121">
      <w:pPr>
        <w:rPr>
          <w:rFonts w:ascii="標楷體" w:eastAsia="標楷體" w:hAnsi="標楷體"/>
        </w:rPr>
      </w:pPr>
    </w:p>
    <w:p w:rsidR="00462A94" w:rsidRPr="00182BC6" w:rsidRDefault="00462A94" w:rsidP="00275121">
      <w:pPr>
        <w:rPr>
          <w:rFonts w:ascii="標楷體" w:eastAsia="標楷體" w:hAnsi="標楷體"/>
        </w:rPr>
      </w:pPr>
    </w:p>
    <w:p w:rsidR="00462A94" w:rsidRPr="00182BC6" w:rsidRDefault="00462A94" w:rsidP="00275121">
      <w:pPr>
        <w:rPr>
          <w:rFonts w:ascii="標楷體" w:eastAsia="標楷體" w:hAnsi="標楷體"/>
        </w:rPr>
      </w:pPr>
    </w:p>
    <w:p w:rsidR="00462A94" w:rsidRPr="00182BC6" w:rsidRDefault="00462A94" w:rsidP="00275121">
      <w:pPr>
        <w:rPr>
          <w:rFonts w:ascii="標楷體" w:eastAsia="標楷體" w:hAnsi="標楷體"/>
        </w:rPr>
      </w:pPr>
    </w:p>
    <w:p w:rsidR="00462A94" w:rsidRPr="00182BC6" w:rsidRDefault="00462A94" w:rsidP="00275121">
      <w:pPr>
        <w:rPr>
          <w:rFonts w:ascii="標楷體" w:eastAsia="標楷體" w:hAnsi="標楷體"/>
        </w:rPr>
      </w:pPr>
    </w:p>
    <w:p w:rsidR="00462A94" w:rsidRDefault="00462A94" w:rsidP="00275121">
      <w:pPr>
        <w:rPr>
          <w:rFonts w:ascii="標楷體" w:eastAsia="標楷體" w:hAnsi="標楷體"/>
        </w:rPr>
      </w:pPr>
    </w:p>
    <w:p w:rsidR="00B12692" w:rsidRDefault="00B12692" w:rsidP="00275121">
      <w:pPr>
        <w:rPr>
          <w:rFonts w:ascii="標楷體" w:eastAsia="標楷體" w:hAnsi="標楷體"/>
        </w:rPr>
      </w:pPr>
    </w:p>
    <w:p w:rsidR="00B12692" w:rsidRPr="00B12692" w:rsidRDefault="00B12692" w:rsidP="00275121">
      <w:pPr>
        <w:rPr>
          <w:rFonts w:ascii="標楷體" w:eastAsia="標楷體" w:hAnsi="標楷體"/>
        </w:rPr>
      </w:pPr>
    </w:p>
    <w:p w:rsidR="00B37C39" w:rsidRDefault="00B37C39" w:rsidP="00AC7E11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B37C39" w:rsidRDefault="00B37C39" w:rsidP="00AC7E11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B37C39" w:rsidRDefault="00B37C39" w:rsidP="00AC7E11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462A94" w:rsidRPr="00182BC6" w:rsidRDefault="00462A94" w:rsidP="00AC7E1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82BC6">
        <w:rPr>
          <w:rFonts w:ascii="標楷體" w:eastAsia="標楷體" w:hAnsi="標楷體" w:hint="eastAsia"/>
          <w:b/>
          <w:sz w:val="28"/>
          <w:szCs w:val="28"/>
        </w:rPr>
        <w:lastRenderedPageBreak/>
        <w:t>金門縣烈嶼鄉殯葬設施管理自治條例第四條修正</w:t>
      </w:r>
      <w:r w:rsidR="001E2023">
        <w:rPr>
          <w:rFonts w:ascii="標楷體" w:eastAsia="標楷體" w:hAnsi="標楷體" w:hint="eastAsia"/>
          <w:b/>
          <w:sz w:val="28"/>
          <w:szCs w:val="28"/>
        </w:rPr>
        <w:t>條文</w:t>
      </w:r>
      <w:bookmarkStart w:id="0" w:name="_GoBack"/>
      <w:bookmarkEnd w:id="0"/>
      <w:r w:rsidRPr="00182BC6">
        <w:rPr>
          <w:rFonts w:ascii="標楷體" w:eastAsia="標楷體" w:hAnsi="標楷體" w:hint="eastAsia"/>
          <w:b/>
          <w:sz w:val="28"/>
          <w:szCs w:val="28"/>
        </w:rPr>
        <w:t>對照表</w:t>
      </w:r>
    </w:p>
    <w:tbl>
      <w:tblPr>
        <w:tblStyle w:val="a3"/>
        <w:tblW w:w="0" w:type="auto"/>
        <w:tblLook w:val="04A0"/>
      </w:tblPr>
      <w:tblGrid>
        <w:gridCol w:w="3096"/>
        <w:gridCol w:w="3096"/>
        <w:gridCol w:w="3094"/>
      </w:tblGrid>
      <w:tr w:rsidR="00462A94" w:rsidRPr="00182BC6" w:rsidTr="001907E4">
        <w:trPr>
          <w:trHeight w:val="762"/>
        </w:trPr>
        <w:tc>
          <w:tcPr>
            <w:tcW w:w="3107" w:type="dxa"/>
            <w:vAlign w:val="center"/>
          </w:tcPr>
          <w:p w:rsidR="00462A94" w:rsidRPr="00182BC6" w:rsidRDefault="00462A94" w:rsidP="001907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2BC6">
              <w:rPr>
                <w:rFonts w:ascii="標楷體" w:eastAsia="標楷體" w:hAnsi="標楷體" w:hint="eastAsia"/>
                <w:b/>
                <w:sz w:val="28"/>
                <w:szCs w:val="28"/>
              </w:rPr>
              <w:t>修正條文</w:t>
            </w:r>
          </w:p>
        </w:tc>
        <w:tc>
          <w:tcPr>
            <w:tcW w:w="3108" w:type="dxa"/>
            <w:vAlign w:val="center"/>
          </w:tcPr>
          <w:p w:rsidR="00462A94" w:rsidRPr="00182BC6" w:rsidRDefault="00462A94" w:rsidP="001907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2BC6">
              <w:rPr>
                <w:rFonts w:ascii="標楷體" w:eastAsia="標楷體" w:hAnsi="標楷體" w:hint="eastAsia"/>
                <w:b/>
                <w:sz w:val="28"/>
                <w:szCs w:val="28"/>
              </w:rPr>
              <w:t>現行條文</w:t>
            </w:r>
          </w:p>
        </w:tc>
        <w:tc>
          <w:tcPr>
            <w:tcW w:w="3108" w:type="dxa"/>
            <w:vAlign w:val="center"/>
          </w:tcPr>
          <w:p w:rsidR="00462A94" w:rsidRPr="00182BC6" w:rsidRDefault="00462A94" w:rsidP="001907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2BC6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462A94" w:rsidRPr="00182BC6" w:rsidTr="001907E4">
        <w:tc>
          <w:tcPr>
            <w:tcW w:w="3107" w:type="dxa"/>
          </w:tcPr>
          <w:p w:rsidR="00087A9E" w:rsidRPr="00182BC6" w:rsidRDefault="00087A9E" w:rsidP="00B37C3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2BC6">
              <w:rPr>
                <w:rFonts w:ascii="標楷體" w:eastAsia="標楷體" w:hAnsi="標楷體"/>
                <w:sz w:val="28"/>
                <w:szCs w:val="28"/>
              </w:rPr>
              <w:t>第四條 使用本鄉公墓、納骨堂及祭祀堂等各項設施，如有下列各項情形之</w:t>
            </w:r>
            <w:proofErr w:type="gramStart"/>
            <w:r w:rsidRPr="00182BC6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182BC6">
              <w:rPr>
                <w:rFonts w:ascii="標楷體" w:eastAsia="標楷體" w:hAnsi="標楷體"/>
                <w:sz w:val="28"/>
                <w:szCs w:val="28"/>
              </w:rPr>
              <w:t>者，得憑有關證明文件申請免繳費用：</w:t>
            </w:r>
          </w:p>
          <w:p w:rsidR="00087A9E" w:rsidRPr="00182BC6" w:rsidRDefault="00087A9E" w:rsidP="00B37C39">
            <w:pPr>
              <w:pStyle w:val="a4"/>
              <w:numPr>
                <w:ilvl w:val="0"/>
                <w:numId w:val="7"/>
              </w:numPr>
              <w:spacing w:line="500" w:lineRule="exact"/>
              <w:ind w:leftChars="0" w:left="709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2BC6">
              <w:rPr>
                <w:rFonts w:ascii="標楷體" w:eastAsia="標楷體" w:hAnsi="標楷體"/>
                <w:sz w:val="28"/>
                <w:szCs w:val="28"/>
              </w:rPr>
              <w:t>本鄉轄內居民服兵役之現役軍人、義警、義消、民防等人員因公作戰或演習死亡者及公務員因公殉職者。</w:t>
            </w:r>
          </w:p>
          <w:p w:rsidR="00087A9E" w:rsidRPr="00182BC6" w:rsidRDefault="00087A9E" w:rsidP="00B37C3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2BC6">
              <w:rPr>
                <w:rFonts w:ascii="標楷體" w:eastAsia="標楷體" w:hAnsi="標楷體"/>
                <w:sz w:val="28"/>
                <w:szCs w:val="28"/>
              </w:rPr>
              <w:t>二、本鄉列冊有案之低收入戶。</w:t>
            </w:r>
          </w:p>
          <w:p w:rsidR="00087A9E" w:rsidRPr="00182BC6" w:rsidRDefault="00087A9E" w:rsidP="00B37C3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2BC6">
              <w:rPr>
                <w:rFonts w:ascii="標楷體" w:eastAsia="標楷體" w:hAnsi="標楷體"/>
                <w:sz w:val="28"/>
                <w:szCs w:val="28"/>
              </w:rPr>
              <w:t>三、</w:t>
            </w:r>
            <w:proofErr w:type="gramStart"/>
            <w:r w:rsidRPr="00182BC6">
              <w:rPr>
                <w:rFonts w:ascii="標楷體" w:eastAsia="標楷體" w:hAnsi="標楷體"/>
                <w:sz w:val="28"/>
                <w:szCs w:val="28"/>
              </w:rPr>
              <w:t>本鄉亡者</w:t>
            </w:r>
            <w:proofErr w:type="gramEnd"/>
            <w:r w:rsidRPr="00182BC6">
              <w:rPr>
                <w:rFonts w:ascii="標楷體" w:eastAsia="標楷體" w:hAnsi="標楷體"/>
                <w:sz w:val="28"/>
                <w:szCs w:val="28"/>
              </w:rPr>
              <w:t>無血親可處理後事</w:t>
            </w:r>
            <w:proofErr w:type="gramStart"/>
            <w:r w:rsidRPr="00182BC6">
              <w:rPr>
                <w:rFonts w:ascii="標楷體" w:eastAsia="標楷體" w:hAnsi="標楷體"/>
                <w:sz w:val="28"/>
                <w:szCs w:val="28"/>
              </w:rPr>
              <w:t>者或轄內</w:t>
            </w:r>
            <w:proofErr w:type="gramEnd"/>
            <w:r w:rsidRPr="00182BC6">
              <w:rPr>
                <w:rFonts w:ascii="標楷體" w:eastAsia="標楷體" w:hAnsi="標楷體"/>
                <w:sz w:val="28"/>
                <w:szCs w:val="28"/>
              </w:rPr>
              <w:t>無主、無名屍等。</w:t>
            </w:r>
          </w:p>
          <w:p w:rsidR="00462A94" w:rsidRPr="004A38CC" w:rsidRDefault="000D284D" w:rsidP="00B37C39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4A38C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本鄉籍或在本自治條例施行前設籍本鄉滿十年，並領有榮民證之鄉民往生，得申請免費</w:t>
            </w:r>
            <w:proofErr w:type="gramStart"/>
            <w:r w:rsidRPr="004A38C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進奉本鄉納</w:t>
            </w:r>
            <w:proofErr w:type="gramEnd"/>
            <w:r w:rsidRPr="004A38C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骨堂軍人專區。</w:t>
            </w:r>
          </w:p>
        </w:tc>
        <w:tc>
          <w:tcPr>
            <w:tcW w:w="3108" w:type="dxa"/>
          </w:tcPr>
          <w:p w:rsidR="00462A94" w:rsidRPr="00182BC6" w:rsidRDefault="00403F4C" w:rsidP="00B37C3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2BC6">
              <w:rPr>
                <w:rFonts w:ascii="標楷體" w:eastAsia="標楷體" w:hAnsi="標楷體"/>
                <w:sz w:val="28"/>
                <w:szCs w:val="28"/>
              </w:rPr>
              <w:t>第四條 使用本鄉公墓、納骨堂及祭祀堂等各項設施，如有下列各項情形之</w:t>
            </w:r>
            <w:proofErr w:type="gramStart"/>
            <w:r w:rsidRPr="00182BC6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182BC6">
              <w:rPr>
                <w:rFonts w:ascii="標楷體" w:eastAsia="標楷體" w:hAnsi="標楷體"/>
                <w:sz w:val="28"/>
                <w:szCs w:val="28"/>
              </w:rPr>
              <w:t>者，得憑有關證明文件申請免繳費用：</w:t>
            </w:r>
          </w:p>
          <w:p w:rsidR="00403F4C" w:rsidRPr="00A061B6" w:rsidRDefault="00403F4C" w:rsidP="00B37C39">
            <w:pPr>
              <w:pStyle w:val="a4"/>
              <w:numPr>
                <w:ilvl w:val="0"/>
                <w:numId w:val="8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61B6">
              <w:rPr>
                <w:rFonts w:ascii="標楷體" w:eastAsia="標楷體" w:hAnsi="標楷體"/>
                <w:sz w:val="28"/>
                <w:szCs w:val="28"/>
              </w:rPr>
              <w:t>本鄉轄內居民服兵役之現役軍人、義警、義消、民防等人員因公作戰或演習死亡者及公務員因公殉職者。</w:t>
            </w:r>
          </w:p>
          <w:p w:rsidR="00403F4C" w:rsidRPr="00182BC6" w:rsidRDefault="00580B9F" w:rsidP="00B37C3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2BC6">
              <w:rPr>
                <w:rFonts w:ascii="標楷體" w:eastAsia="標楷體" w:hAnsi="標楷體"/>
                <w:sz w:val="28"/>
                <w:szCs w:val="28"/>
              </w:rPr>
              <w:t>二、</w:t>
            </w:r>
            <w:r w:rsidR="00BF1B1B" w:rsidRPr="00182BC6">
              <w:rPr>
                <w:rFonts w:ascii="標楷體" w:eastAsia="標楷體" w:hAnsi="標楷體"/>
                <w:sz w:val="28"/>
                <w:szCs w:val="28"/>
              </w:rPr>
              <w:t>本鄉列冊有案之低收入戶。</w:t>
            </w:r>
          </w:p>
          <w:p w:rsidR="00BF1B1B" w:rsidRPr="00182BC6" w:rsidRDefault="00580B9F" w:rsidP="00B37C3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2BC6">
              <w:rPr>
                <w:rFonts w:ascii="標楷體" w:eastAsia="標楷體" w:hAnsi="標楷體"/>
                <w:sz w:val="28"/>
                <w:szCs w:val="28"/>
              </w:rPr>
              <w:t>三、</w:t>
            </w:r>
            <w:proofErr w:type="gramStart"/>
            <w:r w:rsidR="00BF1B1B" w:rsidRPr="00182BC6">
              <w:rPr>
                <w:rFonts w:ascii="標楷體" w:eastAsia="標楷體" w:hAnsi="標楷體"/>
                <w:sz w:val="28"/>
                <w:szCs w:val="28"/>
              </w:rPr>
              <w:t>本鄉亡者</w:t>
            </w:r>
            <w:proofErr w:type="gramEnd"/>
            <w:r w:rsidR="00BF1B1B" w:rsidRPr="00182BC6">
              <w:rPr>
                <w:rFonts w:ascii="標楷體" w:eastAsia="標楷體" w:hAnsi="標楷體"/>
                <w:sz w:val="28"/>
                <w:szCs w:val="28"/>
              </w:rPr>
              <w:t>無血親可處理後事</w:t>
            </w:r>
            <w:proofErr w:type="gramStart"/>
            <w:r w:rsidR="00BF1B1B" w:rsidRPr="00182BC6">
              <w:rPr>
                <w:rFonts w:ascii="標楷體" w:eastAsia="標楷體" w:hAnsi="標楷體"/>
                <w:sz w:val="28"/>
                <w:szCs w:val="28"/>
              </w:rPr>
              <w:t>者或轄內</w:t>
            </w:r>
            <w:proofErr w:type="gramEnd"/>
            <w:r w:rsidR="00BF1B1B" w:rsidRPr="00182BC6">
              <w:rPr>
                <w:rFonts w:ascii="標楷體" w:eastAsia="標楷體" w:hAnsi="標楷體"/>
                <w:sz w:val="28"/>
                <w:szCs w:val="28"/>
              </w:rPr>
              <w:t>無主、無名屍等。</w:t>
            </w:r>
          </w:p>
          <w:p w:rsidR="00403F4C" w:rsidRPr="0015110B" w:rsidRDefault="00403F4C" w:rsidP="00B37C39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08" w:type="dxa"/>
          </w:tcPr>
          <w:p w:rsidR="00462A94" w:rsidRPr="00182BC6" w:rsidRDefault="00744FC6" w:rsidP="00B37C3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2BC6">
              <w:rPr>
                <w:rFonts w:ascii="標楷體" w:eastAsia="標楷體" w:hAnsi="標楷體" w:hint="eastAsia"/>
                <w:sz w:val="28"/>
                <w:szCs w:val="28"/>
              </w:rPr>
              <w:t>參酌「金門縣殯葬設施管理自治條例」，新增本條第二項有關榮民</w:t>
            </w:r>
            <w:proofErr w:type="gramStart"/>
            <w:r w:rsidRPr="00182BC6">
              <w:rPr>
                <w:rFonts w:ascii="標楷體" w:eastAsia="標楷體" w:hAnsi="標楷體" w:hint="eastAsia"/>
                <w:sz w:val="28"/>
                <w:szCs w:val="28"/>
              </w:rPr>
              <w:t>進奉本鄉納</w:t>
            </w:r>
            <w:proofErr w:type="gramEnd"/>
            <w:r w:rsidRPr="00182BC6">
              <w:rPr>
                <w:rFonts w:ascii="標楷體" w:eastAsia="標楷體" w:hAnsi="標楷體" w:hint="eastAsia"/>
                <w:sz w:val="28"/>
                <w:szCs w:val="28"/>
              </w:rPr>
              <w:t>骨堂軍人專區免</w:t>
            </w:r>
            <w:proofErr w:type="gramStart"/>
            <w:r w:rsidRPr="00182BC6">
              <w:rPr>
                <w:rFonts w:ascii="標楷體" w:eastAsia="標楷體" w:hAnsi="標楷體" w:hint="eastAsia"/>
                <w:sz w:val="28"/>
                <w:szCs w:val="28"/>
              </w:rPr>
              <w:t>予收</w:t>
            </w:r>
            <w:proofErr w:type="gramEnd"/>
            <w:r w:rsidRPr="00182BC6">
              <w:rPr>
                <w:rFonts w:ascii="標楷體" w:eastAsia="標楷體" w:hAnsi="標楷體" w:hint="eastAsia"/>
                <w:sz w:val="28"/>
                <w:szCs w:val="28"/>
              </w:rPr>
              <w:t>費之規費，以嘉惠榮民。</w:t>
            </w:r>
          </w:p>
        </w:tc>
      </w:tr>
    </w:tbl>
    <w:p w:rsidR="00462A94" w:rsidRPr="00182BC6" w:rsidRDefault="00462A94" w:rsidP="00462A94">
      <w:pPr>
        <w:rPr>
          <w:rFonts w:ascii="標楷體" w:eastAsia="標楷體" w:hAnsi="標楷體"/>
        </w:rPr>
      </w:pPr>
    </w:p>
    <w:sectPr w:rsidR="00462A94" w:rsidRPr="00182BC6" w:rsidSect="00B1269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EC9" w:rsidRDefault="00493EC9" w:rsidP="00E9214C">
      <w:r>
        <w:separator/>
      </w:r>
    </w:p>
  </w:endnote>
  <w:endnote w:type="continuationSeparator" w:id="0">
    <w:p w:rsidR="00493EC9" w:rsidRDefault="00493EC9" w:rsidP="00E92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EC9" w:rsidRDefault="00493EC9" w:rsidP="00E9214C">
      <w:r>
        <w:separator/>
      </w:r>
    </w:p>
  </w:footnote>
  <w:footnote w:type="continuationSeparator" w:id="0">
    <w:p w:rsidR="00493EC9" w:rsidRDefault="00493EC9" w:rsidP="00E921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254F"/>
    <w:multiLevelType w:val="hybridMultilevel"/>
    <w:tmpl w:val="31CE0214"/>
    <w:lvl w:ilvl="0" w:tplc="F73C5D74">
      <w:start w:val="1"/>
      <w:numFmt w:val="taiwaneseCountingThousand"/>
      <w:lvlText w:val="%1、"/>
      <w:lvlJc w:val="left"/>
      <w:pPr>
        <w:ind w:left="456" w:hanging="456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230109"/>
    <w:multiLevelType w:val="hybridMultilevel"/>
    <w:tmpl w:val="F6B4DDBA"/>
    <w:lvl w:ilvl="0" w:tplc="AB3A7780">
      <w:start w:val="1"/>
      <w:numFmt w:val="taiwaneseCountingThousand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E2044494">
      <w:start w:val="4"/>
      <w:numFmt w:val="taiwaneseCountingThousand"/>
      <w:lvlText w:val="第%2條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A451957"/>
    <w:multiLevelType w:val="hybridMultilevel"/>
    <w:tmpl w:val="46EC5D3E"/>
    <w:lvl w:ilvl="0" w:tplc="BEDA5B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224645F"/>
    <w:multiLevelType w:val="hybridMultilevel"/>
    <w:tmpl w:val="F4C0EF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0196652"/>
    <w:multiLevelType w:val="hybridMultilevel"/>
    <w:tmpl w:val="CB0E8A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B457C5"/>
    <w:multiLevelType w:val="hybridMultilevel"/>
    <w:tmpl w:val="09D44A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EDD59C1"/>
    <w:multiLevelType w:val="hybridMultilevel"/>
    <w:tmpl w:val="37FE6E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D9049C7"/>
    <w:multiLevelType w:val="hybridMultilevel"/>
    <w:tmpl w:val="552042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5D11"/>
    <w:rsid w:val="00037102"/>
    <w:rsid w:val="00072797"/>
    <w:rsid w:val="00087A9E"/>
    <w:rsid w:val="00094173"/>
    <w:rsid w:val="000A61F7"/>
    <w:rsid w:val="000C5E4F"/>
    <w:rsid w:val="000D284D"/>
    <w:rsid w:val="000E3F90"/>
    <w:rsid w:val="00115927"/>
    <w:rsid w:val="00117AC6"/>
    <w:rsid w:val="0012637C"/>
    <w:rsid w:val="0015110B"/>
    <w:rsid w:val="0016087F"/>
    <w:rsid w:val="00182BC0"/>
    <w:rsid w:val="00182BC6"/>
    <w:rsid w:val="001A23CE"/>
    <w:rsid w:val="001C2699"/>
    <w:rsid w:val="001C3880"/>
    <w:rsid w:val="001E2023"/>
    <w:rsid w:val="001E2E71"/>
    <w:rsid w:val="00206FF5"/>
    <w:rsid w:val="00237CB8"/>
    <w:rsid w:val="00237D4C"/>
    <w:rsid w:val="00245F95"/>
    <w:rsid w:val="00257F14"/>
    <w:rsid w:val="00275121"/>
    <w:rsid w:val="002A5002"/>
    <w:rsid w:val="002B05BA"/>
    <w:rsid w:val="002E5DE2"/>
    <w:rsid w:val="003069BA"/>
    <w:rsid w:val="003236B9"/>
    <w:rsid w:val="0032763C"/>
    <w:rsid w:val="0033284D"/>
    <w:rsid w:val="00375D11"/>
    <w:rsid w:val="003A73BC"/>
    <w:rsid w:val="003C1044"/>
    <w:rsid w:val="003F63C4"/>
    <w:rsid w:val="00403F4C"/>
    <w:rsid w:val="004106A4"/>
    <w:rsid w:val="0043318F"/>
    <w:rsid w:val="00447A0D"/>
    <w:rsid w:val="00462A94"/>
    <w:rsid w:val="0047296A"/>
    <w:rsid w:val="004834EB"/>
    <w:rsid w:val="0049005E"/>
    <w:rsid w:val="00493EC9"/>
    <w:rsid w:val="004A38CC"/>
    <w:rsid w:val="004A5221"/>
    <w:rsid w:val="004C054E"/>
    <w:rsid w:val="004D34E9"/>
    <w:rsid w:val="004E264C"/>
    <w:rsid w:val="004E5A11"/>
    <w:rsid w:val="004F7786"/>
    <w:rsid w:val="00517B9D"/>
    <w:rsid w:val="00534CFF"/>
    <w:rsid w:val="005518DA"/>
    <w:rsid w:val="005617FE"/>
    <w:rsid w:val="005802DD"/>
    <w:rsid w:val="00580B9F"/>
    <w:rsid w:val="00595E47"/>
    <w:rsid w:val="005A1F44"/>
    <w:rsid w:val="005A283F"/>
    <w:rsid w:val="005B3E4D"/>
    <w:rsid w:val="0061002B"/>
    <w:rsid w:val="006633BA"/>
    <w:rsid w:val="00667419"/>
    <w:rsid w:val="00670A37"/>
    <w:rsid w:val="00676D7F"/>
    <w:rsid w:val="006A1D58"/>
    <w:rsid w:val="006A3B9D"/>
    <w:rsid w:val="006B0521"/>
    <w:rsid w:val="00705740"/>
    <w:rsid w:val="007118F5"/>
    <w:rsid w:val="00744FC6"/>
    <w:rsid w:val="00777227"/>
    <w:rsid w:val="007B5166"/>
    <w:rsid w:val="007B5DB5"/>
    <w:rsid w:val="007D40BD"/>
    <w:rsid w:val="00804913"/>
    <w:rsid w:val="0080503E"/>
    <w:rsid w:val="00822538"/>
    <w:rsid w:val="00832E7A"/>
    <w:rsid w:val="008409F4"/>
    <w:rsid w:val="00856F55"/>
    <w:rsid w:val="008712B7"/>
    <w:rsid w:val="00877510"/>
    <w:rsid w:val="008B509E"/>
    <w:rsid w:val="00921A2E"/>
    <w:rsid w:val="00924039"/>
    <w:rsid w:val="00936B72"/>
    <w:rsid w:val="00A061B6"/>
    <w:rsid w:val="00A37DE9"/>
    <w:rsid w:val="00A56D36"/>
    <w:rsid w:val="00A80234"/>
    <w:rsid w:val="00AA71B4"/>
    <w:rsid w:val="00AC7E11"/>
    <w:rsid w:val="00AD064B"/>
    <w:rsid w:val="00AD17C0"/>
    <w:rsid w:val="00AD33B1"/>
    <w:rsid w:val="00B12692"/>
    <w:rsid w:val="00B13DF5"/>
    <w:rsid w:val="00B37C39"/>
    <w:rsid w:val="00B52B89"/>
    <w:rsid w:val="00B55E02"/>
    <w:rsid w:val="00B95795"/>
    <w:rsid w:val="00BA426A"/>
    <w:rsid w:val="00BA66BA"/>
    <w:rsid w:val="00BF1B1B"/>
    <w:rsid w:val="00C13B50"/>
    <w:rsid w:val="00C2521E"/>
    <w:rsid w:val="00C271F1"/>
    <w:rsid w:val="00C33F28"/>
    <w:rsid w:val="00C81D73"/>
    <w:rsid w:val="00C85FED"/>
    <w:rsid w:val="00C924C5"/>
    <w:rsid w:val="00CF5776"/>
    <w:rsid w:val="00D03EB6"/>
    <w:rsid w:val="00D31567"/>
    <w:rsid w:val="00D3480D"/>
    <w:rsid w:val="00D52049"/>
    <w:rsid w:val="00D651A0"/>
    <w:rsid w:val="00D87D88"/>
    <w:rsid w:val="00D91CEE"/>
    <w:rsid w:val="00D95B0A"/>
    <w:rsid w:val="00DB7D9F"/>
    <w:rsid w:val="00DC0D5D"/>
    <w:rsid w:val="00DC1735"/>
    <w:rsid w:val="00DD150D"/>
    <w:rsid w:val="00DD2F62"/>
    <w:rsid w:val="00DE40F9"/>
    <w:rsid w:val="00E02D4C"/>
    <w:rsid w:val="00E12847"/>
    <w:rsid w:val="00E20AD2"/>
    <w:rsid w:val="00E47A61"/>
    <w:rsid w:val="00E56B0A"/>
    <w:rsid w:val="00E9147B"/>
    <w:rsid w:val="00E9214C"/>
    <w:rsid w:val="00EE6589"/>
    <w:rsid w:val="00F04990"/>
    <w:rsid w:val="00F21470"/>
    <w:rsid w:val="00F27AEC"/>
    <w:rsid w:val="00F330E2"/>
    <w:rsid w:val="00F47A0D"/>
    <w:rsid w:val="00F56E59"/>
    <w:rsid w:val="00F9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D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92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21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2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214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95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95B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DFDC7-CD49-4D36-A7E5-73989F80D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使用者</cp:lastModifiedBy>
  <cp:revision>2</cp:revision>
  <cp:lastPrinted>2021-11-15T07:42:00Z</cp:lastPrinted>
  <dcterms:created xsi:type="dcterms:W3CDTF">2021-12-17T00:58:00Z</dcterms:created>
  <dcterms:modified xsi:type="dcterms:W3CDTF">2021-12-17T00:58:00Z</dcterms:modified>
</cp:coreProperties>
</file>