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0B" w:rsidRDefault="00C80E0B" w:rsidP="00C80E0B">
      <w:pPr>
        <w:adjustRightInd w:val="0"/>
        <w:snapToGrid w:val="0"/>
        <w:spacing w:line="600" w:lineRule="exact"/>
        <w:ind w:firstLine="32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屏東縣麟洛鄉第一公墓骨灰(</w:t>
      </w:r>
      <w:proofErr w:type="gramStart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骸）</w:t>
      </w:r>
      <w:proofErr w:type="gramEnd"/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存放設施使用規費之收費及調整標準</w:t>
      </w:r>
    </w:p>
    <w:p w:rsidR="00C80E0B" w:rsidRDefault="00C80E0B" w:rsidP="00C80E0B">
      <w:pPr>
        <w:spacing w:line="380" w:lineRule="exact"/>
        <w:ind w:firstLine="200"/>
        <w:jc w:val="right"/>
        <w:rPr>
          <w:rFonts w:ascii="標楷體" w:eastAsia="標楷體" w:hAnsi="標楷體" w:cs="SimSun"/>
          <w:bCs/>
          <w:color w:val="000000"/>
        </w:rPr>
      </w:pPr>
      <w:r>
        <w:rPr>
          <w:rFonts w:ascii="標楷體" w:eastAsia="標楷體" w:hAnsi="標楷體" w:hint="eastAsia"/>
          <w:b/>
          <w:sz w:val="20"/>
          <w:szCs w:val="20"/>
        </w:rPr>
        <w:t xml:space="preserve">            </w:t>
      </w:r>
      <w:r>
        <w:rPr>
          <w:rFonts w:ascii="標楷體" w:eastAsia="標楷體" w:hAnsi="標楷體" w:cs="SimSun" w:hint="eastAsia"/>
          <w:bCs/>
          <w:color w:val="000000"/>
        </w:rPr>
        <w:t>中華民國 108 年 12 月 16 日</w:t>
      </w:r>
      <w:proofErr w:type="gramStart"/>
      <w:r>
        <w:rPr>
          <w:rFonts w:ascii="標楷體" w:eastAsia="標楷體" w:hAnsi="標楷體" w:cs="SimSun" w:hint="eastAsia"/>
          <w:bCs/>
          <w:color w:val="000000"/>
        </w:rPr>
        <w:t>麟</w:t>
      </w:r>
      <w:proofErr w:type="gramEnd"/>
      <w:r>
        <w:rPr>
          <w:rFonts w:ascii="標楷體" w:eastAsia="標楷體" w:hAnsi="標楷體" w:cs="SimSun" w:hint="eastAsia"/>
          <w:bCs/>
          <w:color w:val="000000"/>
        </w:rPr>
        <w:t>鄉民字第 10830078500 號令公布</w:t>
      </w:r>
    </w:p>
    <w:p w:rsidR="00C80E0B" w:rsidRDefault="00C80E0B" w:rsidP="00C80E0B">
      <w:pPr>
        <w:spacing w:line="380" w:lineRule="exact"/>
        <w:ind w:firstLine="240"/>
        <w:jc w:val="right"/>
        <w:rPr>
          <w:rFonts w:ascii="標楷體" w:eastAsia="標楷體" w:hAnsi="標楷體" w:cs="SimSun"/>
          <w:bCs/>
          <w:color w:val="000000"/>
        </w:rPr>
      </w:pPr>
      <w:r>
        <w:rPr>
          <w:rFonts w:ascii="標楷體" w:eastAsia="標楷體" w:hAnsi="標楷體" w:cs="SimSun" w:hint="eastAsia"/>
          <w:bCs/>
          <w:color w:val="000000"/>
        </w:rPr>
        <w:t>中華民國 108 年 12 月 26 日</w:t>
      </w:r>
      <w:proofErr w:type="gramStart"/>
      <w:r>
        <w:rPr>
          <w:rFonts w:ascii="標楷體" w:eastAsia="標楷體" w:hAnsi="標楷體" w:cs="SimSun" w:hint="eastAsia"/>
          <w:bCs/>
          <w:color w:val="000000"/>
        </w:rPr>
        <w:t>麟</w:t>
      </w:r>
      <w:proofErr w:type="gramEnd"/>
      <w:r>
        <w:rPr>
          <w:rFonts w:ascii="標楷體" w:eastAsia="標楷體" w:hAnsi="標楷體" w:cs="SimSun" w:hint="eastAsia"/>
          <w:bCs/>
          <w:color w:val="000000"/>
        </w:rPr>
        <w:t>鄉民字第 10831177500 號令公布</w:t>
      </w:r>
    </w:p>
    <w:p w:rsidR="00C80E0B" w:rsidRDefault="00C80E0B" w:rsidP="00C80E0B">
      <w:pPr>
        <w:spacing w:line="380" w:lineRule="exact"/>
        <w:ind w:firstLine="240"/>
        <w:jc w:val="right"/>
        <w:rPr>
          <w:rFonts w:ascii="標楷體" w:eastAsia="標楷體" w:hAnsi="標楷體" w:cs="SimSun"/>
          <w:bCs/>
          <w:color w:val="000000"/>
        </w:rPr>
      </w:pPr>
      <w:r>
        <w:rPr>
          <w:rFonts w:ascii="標楷體" w:eastAsia="標楷體" w:hAnsi="標楷體" w:cs="SimSun" w:hint="eastAsia"/>
          <w:bCs/>
          <w:color w:val="000000"/>
        </w:rPr>
        <w:t>中華民國 109 年 12 月 22 日</w:t>
      </w:r>
      <w:proofErr w:type="gramStart"/>
      <w:r>
        <w:rPr>
          <w:rFonts w:ascii="標楷體" w:eastAsia="標楷體" w:hAnsi="標楷體" w:cs="SimSun" w:hint="eastAsia"/>
          <w:bCs/>
          <w:color w:val="000000"/>
        </w:rPr>
        <w:t>麟</w:t>
      </w:r>
      <w:proofErr w:type="gramEnd"/>
      <w:r>
        <w:rPr>
          <w:rFonts w:ascii="標楷體" w:eastAsia="標楷體" w:hAnsi="標楷體" w:cs="SimSun" w:hint="eastAsia"/>
          <w:bCs/>
          <w:color w:val="000000"/>
        </w:rPr>
        <w:t>鄉民字第 10931200700 號令公布</w:t>
      </w:r>
    </w:p>
    <w:p w:rsidR="00C80E0B" w:rsidRDefault="00C80E0B" w:rsidP="00C80E0B">
      <w:pPr>
        <w:spacing w:line="380" w:lineRule="exact"/>
        <w:ind w:firstLine="240"/>
        <w:jc w:val="right"/>
        <w:rPr>
          <w:rFonts w:ascii="標楷體" w:eastAsia="標楷體" w:hAnsi="標楷體" w:cs="SimSun"/>
          <w:bCs/>
          <w:color w:val="000000"/>
        </w:rPr>
      </w:pPr>
      <w:r>
        <w:rPr>
          <w:rFonts w:ascii="標楷體" w:eastAsia="標楷體" w:hAnsi="標楷體" w:cs="SimSun" w:hint="eastAsia"/>
          <w:bCs/>
          <w:color w:val="000000"/>
        </w:rPr>
        <w:t>中華民國 110 年 12 月06 日</w:t>
      </w:r>
      <w:proofErr w:type="gramStart"/>
      <w:r>
        <w:rPr>
          <w:rFonts w:ascii="標楷體" w:eastAsia="標楷體" w:hAnsi="標楷體" w:cs="SimSun" w:hint="eastAsia"/>
          <w:bCs/>
          <w:color w:val="000000"/>
        </w:rPr>
        <w:t>麟</w:t>
      </w:r>
      <w:proofErr w:type="gramEnd"/>
      <w:r>
        <w:rPr>
          <w:rFonts w:ascii="標楷體" w:eastAsia="標楷體" w:hAnsi="標楷體" w:cs="SimSun" w:hint="eastAsia"/>
          <w:bCs/>
          <w:color w:val="000000"/>
        </w:rPr>
        <w:t>鄉民字第 11031216600 號令公布</w:t>
      </w:r>
    </w:p>
    <w:p w:rsidR="00444378" w:rsidRPr="007654E0" w:rsidRDefault="00E3293D" w:rsidP="007654E0">
      <w:pPr>
        <w:tabs>
          <w:tab w:val="left" w:pos="3828"/>
        </w:tabs>
        <w:spacing w:line="380" w:lineRule="exact"/>
        <w:ind w:firstLine="240"/>
        <w:jc w:val="right"/>
        <w:rPr>
          <w:rFonts w:ascii="標楷體" w:eastAsia="標楷體" w:hAnsi="標楷體" w:cs="SimSun"/>
          <w:bCs/>
          <w:color w:val="FF0000"/>
        </w:rPr>
      </w:pPr>
      <w:r w:rsidRPr="00CA6078">
        <w:rPr>
          <w:rFonts w:ascii="標楷體" w:eastAsia="標楷體" w:hAnsi="標楷體" w:cs="SimSun" w:hint="eastAsia"/>
          <w:bCs/>
          <w:color w:val="FF0000"/>
        </w:rPr>
        <w:t xml:space="preserve">中華民國 </w:t>
      </w:r>
      <w:r w:rsidR="00CA6078" w:rsidRPr="00CA6078">
        <w:rPr>
          <w:rFonts w:ascii="標楷體" w:eastAsia="標楷體" w:hAnsi="標楷體" w:cs="SimSun" w:hint="eastAsia"/>
          <w:bCs/>
          <w:color w:val="FF0000"/>
        </w:rPr>
        <w:t>111</w:t>
      </w:r>
      <w:r w:rsidRPr="00CA6078">
        <w:rPr>
          <w:rFonts w:ascii="標楷體" w:eastAsia="標楷體" w:hAnsi="標楷體" w:cs="SimSun" w:hint="eastAsia"/>
          <w:bCs/>
          <w:color w:val="FF0000"/>
        </w:rPr>
        <w:t xml:space="preserve"> 年 </w:t>
      </w:r>
      <w:r w:rsidR="00CA6078" w:rsidRPr="00CA6078">
        <w:rPr>
          <w:rFonts w:ascii="標楷體" w:eastAsia="標楷體" w:hAnsi="標楷體" w:cs="SimSun" w:hint="eastAsia"/>
          <w:bCs/>
          <w:color w:val="FF0000"/>
        </w:rPr>
        <w:t>0</w:t>
      </w:r>
      <w:r w:rsidR="007654E0">
        <w:rPr>
          <w:rFonts w:ascii="標楷體" w:eastAsia="標楷體" w:hAnsi="標楷體" w:cs="SimSun" w:hint="eastAsia"/>
          <w:bCs/>
          <w:color w:val="FF0000"/>
        </w:rPr>
        <w:t>3</w:t>
      </w:r>
      <w:r w:rsidRPr="00CA6078">
        <w:rPr>
          <w:rFonts w:ascii="標楷體" w:eastAsia="標楷體" w:hAnsi="標楷體" w:cs="SimSun" w:hint="eastAsia"/>
          <w:bCs/>
          <w:color w:val="FF0000"/>
        </w:rPr>
        <w:t xml:space="preserve"> 月</w:t>
      </w:r>
      <w:r w:rsidR="007654E0">
        <w:rPr>
          <w:rFonts w:ascii="標楷體" w:eastAsia="標楷體" w:hAnsi="標楷體" w:cs="SimSun" w:hint="eastAsia"/>
          <w:bCs/>
          <w:color w:val="FF0000"/>
        </w:rPr>
        <w:t>0</w:t>
      </w:r>
      <w:r w:rsidR="00CD70E2">
        <w:rPr>
          <w:rFonts w:ascii="標楷體" w:eastAsia="標楷體" w:hAnsi="標楷體" w:cs="SimSun" w:hint="eastAsia"/>
          <w:bCs/>
          <w:color w:val="FF0000"/>
        </w:rPr>
        <w:t>7</w:t>
      </w:r>
      <w:r w:rsidRPr="00CA6078">
        <w:rPr>
          <w:rFonts w:ascii="標楷體" w:eastAsia="標楷體" w:hAnsi="標楷體" w:cs="SimSun" w:hint="eastAsia"/>
          <w:bCs/>
          <w:color w:val="FF0000"/>
        </w:rPr>
        <w:t xml:space="preserve">日麟鄉民字第 </w:t>
      </w:r>
      <w:r w:rsidR="00CA6078" w:rsidRPr="00CA6078">
        <w:rPr>
          <w:rFonts w:ascii="標楷體" w:eastAsia="標楷體" w:hAnsi="標楷體" w:cs="SimSun" w:hint="eastAsia"/>
          <w:bCs/>
          <w:color w:val="FF0000"/>
        </w:rPr>
        <w:t>11130157900</w:t>
      </w:r>
      <w:r w:rsidRPr="00CA6078">
        <w:rPr>
          <w:rFonts w:ascii="標楷體" w:eastAsia="標楷體" w:hAnsi="標楷體" w:cs="SimSun" w:hint="eastAsia"/>
          <w:bCs/>
          <w:color w:val="FF0000"/>
        </w:rPr>
        <w:t xml:space="preserve"> 號令公布</w:t>
      </w:r>
    </w:p>
    <w:p w:rsidR="00C80E0B" w:rsidRDefault="00C80E0B" w:rsidP="00C80E0B">
      <w:pPr>
        <w:tabs>
          <w:tab w:val="left" w:pos="1418"/>
        </w:tabs>
        <w:adjustRightInd w:val="0"/>
        <w:snapToGrid w:val="0"/>
        <w:spacing w:line="38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第一條  本標準依屏東縣麟洛鄉公立殯葬設施管理自治條例第二十條訂定之。</w:t>
      </w:r>
    </w:p>
    <w:p w:rsidR="00C80E0B" w:rsidRDefault="00C80E0B" w:rsidP="00C80E0B">
      <w:pPr>
        <w:adjustRightInd w:val="0"/>
        <w:snapToGrid w:val="0"/>
        <w:spacing w:line="380" w:lineRule="exact"/>
        <w:ind w:firstLine="280"/>
        <w:jc w:val="both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第二條  </w:t>
      </w:r>
      <w:r>
        <w:rPr>
          <w:rFonts w:ascii="標楷體" w:eastAsia="標楷體" w:hAnsi="標楷體" w:cs="標楷體" w:hint="eastAsia"/>
          <w:bCs/>
          <w:sz w:val="28"/>
          <w:szCs w:val="28"/>
        </w:rPr>
        <w:t>本鄉鄉民使用第一公墓骨灰（</w:t>
      </w:r>
      <w:proofErr w:type="gramStart"/>
      <w:r>
        <w:rPr>
          <w:rFonts w:ascii="標楷體" w:eastAsia="標楷體" w:hAnsi="標楷體" w:cs="標楷體" w:hint="eastAsia"/>
          <w:bCs/>
          <w:sz w:val="28"/>
          <w:szCs w:val="28"/>
        </w:rPr>
        <w:t>骸</w:t>
      </w:r>
      <w:proofErr w:type="gramEnd"/>
      <w:r>
        <w:rPr>
          <w:rFonts w:ascii="標楷體" w:eastAsia="標楷體" w:hAnsi="標楷體" w:cs="標楷體" w:hint="eastAsia"/>
          <w:bCs/>
          <w:sz w:val="28"/>
          <w:szCs w:val="28"/>
        </w:rPr>
        <w:t>）存放設施每</w:t>
      </w:r>
      <w:proofErr w:type="gramStart"/>
      <w:r>
        <w:rPr>
          <w:rFonts w:ascii="標楷體" w:eastAsia="標楷體" w:hAnsi="標楷體" w:cs="標楷體" w:hint="eastAsia"/>
          <w:bCs/>
          <w:sz w:val="28"/>
          <w:szCs w:val="28"/>
        </w:rPr>
        <w:t>個</w:t>
      </w:r>
      <w:proofErr w:type="gramEnd"/>
      <w:r>
        <w:rPr>
          <w:rFonts w:ascii="標楷體" w:eastAsia="標楷體" w:hAnsi="標楷體" w:cs="標楷體" w:hint="eastAsia"/>
          <w:bCs/>
          <w:sz w:val="28"/>
          <w:szCs w:val="28"/>
        </w:rPr>
        <w:t>櫃位收費標準如下(單位：新</w:t>
      </w:r>
    </w:p>
    <w:p w:rsidR="00C80E0B" w:rsidRDefault="00C80E0B" w:rsidP="00C80E0B">
      <w:pPr>
        <w:adjustRightInd w:val="0"/>
        <w:snapToGrid w:val="0"/>
        <w:spacing w:line="380" w:lineRule="exact"/>
        <w:ind w:firstLineChars="506" w:firstLine="1417"/>
        <w:jc w:val="both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台幣元，以下同 )：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415"/>
        <w:gridCol w:w="1421"/>
        <w:gridCol w:w="1421"/>
        <w:gridCol w:w="1295"/>
        <w:gridCol w:w="773"/>
        <w:gridCol w:w="774"/>
        <w:gridCol w:w="710"/>
        <w:gridCol w:w="715"/>
        <w:gridCol w:w="710"/>
        <w:gridCol w:w="715"/>
      </w:tblGrid>
      <w:tr w:rsidR="00C80E0B" w:rsidTr="00E3293D">
        <w:trPr>
          <w:trHeight w:val="257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0B" w:rsidRDefault="00C80E0B" w:rsidP="00E3293D">
            <w:pPr>
              <w:spacing w:line="360" w:lineRule="exact"/>
              <w:ind w:firstLine="20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.二.</w:t>
            </w:r>
          </w:p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九.十.層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三.五.六.七.八層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骨骸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罈</w:t>
            </w:r>
            <w:proofErr w:type="gramEnd"/>
          </w:p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.四層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骨骸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罈</w:t>
            </w:r>
            <w:proofErr w:type="gramEnd"/>
          </w:p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二.三層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神主牌位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樹    葬</w:t>
            </w:r>
          </w:p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自行研磨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灑    葬</w:t>
            </w:r>
          </w:p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自行研磨</w:t>
            </w:r>
          </w:p>
        </w:tc>
      </w:tr>
      <w:tr w:rsidR="00E3293D" w:rsidTr="00E3293D">
        <w:trPr>
          <w:trHeight w:val="415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一樓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23,000元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26,000元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P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A、B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P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C、D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麟洛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長治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麟洛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長治</w:t>
            </w:r>
          </w:p>
        </w:tc>
      </w:tr>
      <w:tr w:rsidR="00E3293D" w:rsidTr="00E3293D">
        <w:trPr>
          <w:trHeight w:val="37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widowControl/>
              <w:spacing w:line="360" w:lineRule="exact"/>
              <w:ind w:firstLineChars="0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widowControl/>
              <w:spacing w:line="360" w:lineRule="exact"/>
              <w:ind w:firstLineChars="0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widowControl/>
              <w:spacing w:line="360" w:lineRule="exact"/>
              <w:ind w:firstLineChars="0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widowControl/>
              <w:spacing w:line="360" w:lineRule="exact"/>
              <w:ind w:firstLineChars="0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widowControl/>
              <w:spacing w:line="360" w:lineRule="exact"/>
              <w:ind w:firstLineChars="0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8</w:t>
            </w:r>
            <w:r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1</w:t>
            </w:r>
            <w:r w:rsidR="00AD3A7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6</w:t>
            </w:r>
            <w:r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3,000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1,500</w:t>
            </w:r>
          </w:p>
        </w:tc>
      </w:tr>
      <w:tr w:rsidR="00E3293D" w:rsidTr="00E3293D">
        <w:trPr>
          <w:trHeight w:val="737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二樓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20,000元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23,000元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3293D" w:rsidTr="00E3293D">
        <w:trPr>
          <w:trHeight w:val="81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三樓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18,000元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21,000元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42,000元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45,000元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C80E0B" w:rsidRDefault="00C80E0B" w:rsidP="00C80E0B">
      <w:pPr>
        <w:adjustRightInd w:val="0"/>
        <w:snapToGrid w:val="0"/>
        <w:spacing w:line="38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第三條  </w:t>
      </w:r>
      <w:r w:rsidR="00E3293D">
        <w:rPr>
          <w:rFonts w:ascii="標楷體" w:eastAsia="標楷體" w:hAnsi="標楷體" w:hint="eastAsia"/>
          <w:sz w:val="28"/>
          <w:szCs w:val="28"/>
        </w:rPr>
        <w:t>本自治條例修正實行</w:t>
      </w:r>
      <w:r w:rsidR="00444378">
        <w:rPr>
          <w:rFonts w:ascii="標楷體" w:eastAsia="標楷體" w:hAnsi="標楷體" w:hint="eastAsia"/>
          <w:sz w:val="28"/>
          <w:szCs w:val="28"/>
        </w:rPr>
        <w:t xml:space="preserve"> </w:t>
      </w:r>
      <w:r w:rsidR="00E3293D">
        <w:rPr>
          <w:rFonts w:ascii="標楷體" w:eastAsia="標楷體" w:hAnsi="標楷體" w:hint="eastAsia"/>
          <w:sz w:val="28"/>
          <w:szCs w:val="28"/>
        </w:rPr>
        <w:t>後至一一一年十二月三十一日止，設籍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本鄉者由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本鄉第</w:t>
      </w:r>
    </w:p>
    <w:p w:rsidR="00C80E0B" w:rsidRDefault="00C80E0B" w:rsidP="00C80E0B">
      <w:pPr>
        <w:adjustRightInd w:val="0"/>
        <w:snapToGrid w:val="0"/>
        <w:spacing w:line="380" w:lineRule="exact"/>
        <w:ind w:firstLineChars="506" w:firstLine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三、四公墓及行政區域範圍內自行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起掘遷移進堂其</w:t>
      </w:r>
      <w:proofErr w:type="gramEnd"/>
      <w:r>
        <w:rPr>
          <w:rFonts w:ascii="標楷體" w:eastAsia="標楷體" w:hAnsi="標楷體" w:hint="eastAsia"/>
          <w:sz w:val="28"/>
          <w:szCs w:val="28"/>
        </w:rPr>
        <w:t>收費標準如下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骨骸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罈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</w:t>
      </w:r>
    </w:p>
    <w:p w:rsidR="00C80E0B" w:rsidRDefault="00C80E0B" w:rsidP="00C80E0B">
      <w:pPr>
        <w:adjustRightInd w:val="0"/>
        <w:snapToGrid w:val="0"/>
        <w:spacing w:line="380" w:lineRule="exact"/>
        <w:ind w:firstLineChars="506" w:firstLine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分不予優惠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104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1419"/>
        <w:gridCol w:w="1421"/>
        <w:gridCol w:w="1421"/>
        <w:gridCol w:w="1291"/>
        <w:gridCol w:w="735"/>
        <w:gridCol w:w="816"/>
        <w:gridCol w:w="1421"/>
        <w:gridCol w:w="1421"/>
      </w:tblGrid>
      <w:tr w:rsidR="00C80E0B" w:rsidTr="00E3293D">
        <w:trPr>
          <w:trHeight w:val="3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0B" w:rsidRDefault="00C80E0B" w:rsidP="00E3293D">
            <w:pPr>
              <w:spacing w:line="360" w:lineRule="exact"/>
              <w:ind w:firstLine="20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.二.</w:t>
            </w:r>
          </w:p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九.十.層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三.五.六.七.八層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骨骸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罈</w:t>
            </w:r>
            <w:proofErr w:type="gramEnd"/>
          </w:p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.四層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骨骸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罈</w:t>
            </w:r>
            <w:proofErr w:type="gramEnd"/>
          </w:p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二.三層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0B" w:rsidRDefault="00E3293D" w:rsidP="00E3293D">
            <w:pPr>
              <w:spacing w:line="36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神主牌位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樹    葬</w:t>
            </w:r>
          </w:p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自行研磨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灑    葬</w:t>
            </w:r>
          </w:p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自行研磨</w:t>
            </w:r>
          </w:p>
        </w:tc>
      </w:tr>
      <w:tr w:rsidR="00E3293D" w:rsidTr="00E3293D">
        <w:trPr>
          <w:trHeight w:val="32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一樓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16,100元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18,200元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P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A、B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P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C、D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E3293D" w:rsidTr="00E3293D">
        <w:trPr>
          <w:trHeight w:val="42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8</w:t>
            </w:r>
            <w:r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1</w:t>
            </w:r>
            <w:r w:rsidR="00AD3A7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6</w:t>
            </w:r>
            <w:r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000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E3293D" w:rsidTr="00E3293D">
        <w:trPr>
          <w:trHeight w:val="73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二樓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14,000元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16,100元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E3293D" w:rsidTr="00E3293D">
        <w:trPr>
          <w:trHeight w:val="8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三樓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12,600元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14,700元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42,000元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45,000元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0</w:t>
            </w:r>
          </w:p>
        </w:tc>
      </w:tr>
    </w:tbl>
    <w:p w:rsidR="00C80E0B" w:rsidRDefault="00C80E0B" w:rsidP="00C80E0B">
      <w:pPr>
        <w:adjustRightInd w:val="0"/>
        <w:snapToGrid w:val="0"/>
        <w:spacing w:line="380" w:lineRule="exact"/>
        <w:ind w:leftChars="100" w:left="150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第四條  </w:t>
      </w:r>
      <w:r w:rsidR="00E3293D">
        <w:rPr>
          <w:rFonts w:ascii="標楷體" w:eastAsia="標楷體" w:hAnsi="標楷體" w:hint="eastAsia"/>
          <w:sz w:val="28"/>
          <w:szCs w:val="28"/>
        </w:rPr>
        <w:t>本自治條例修正實行後至一一一年十二月三十一日止，設籍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本鄉者由</w:t>
      </w:r>
      <w:proofErr w:type="gramEnd"/>
      <w:r>
        <w:rPr>
          <w:rFonts w:ascii="標楷體" w:eastAsia="標楷體" w:hAnsi="標楷體" w:hint="eastAsia"/>
          <w:sz w:val="28"/>
          <w:szCs w:val="28"/>
        </w:rPr>
        <w:t>第一、二公墓自行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起掘遷移進堂其</w:t>
      </w:r>
      <w:proofErr w:type="gramEnd"/>
      <w:r>
        <w:rPr>
          <w:rFonts w:ascii="標楷體" w:eastAsia="標楷體" w:hAnsi="標楷體" w:hint="eastAsia"/>
          <w:sz w:val="28"/>
          <w:szCs w:val="28"/>
        </w:rPr>
        <w:t>收費標準如下（骨骸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罈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部分不予優惠）：</w:t>
      </w:r>
    </w:p>
    <w:tbl>
      <w:tblPr>
        <w:tblW w:w="104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1419"/>
        <w:gridCol w:w="1421"/>
        <w:gridCol w:w="1421"/>
        <w:gridCol w:w="1291"/>
        <w:gridCol w:w="790"/>
        <w:gridCol w:w="761"/>
        <w:gridCol w:w="1421"/>
        <w:gridCol w:w="1421"/>
      </w:tblGrid>
      <w:tr w:rsidR="00C80E0B" w:rsidTr="00E3293D">
        <w:trPr>
          <w:trHeight w:val="5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0B" w:rsidRDefault="00C80E0B" w:rsidP="00E3293D">
            <w:pPr>
              <w:spacing w:line="360" w:lineRule="exact"/>
              <w:ind w:firstLine="20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.二.</w:t>
            </w:r>
          </w:p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九.十.層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三.五.六.七.八層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骨骸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罈</w:t>
            </w:r>
            <w:proofErr w:type="gramEnd"/>
          </w:p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.四層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骨骸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罈</w:t>
            </w:r>
            <w:proofErr w:type="gramEnd"/>
          </w:p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二.三層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E0B" w:rsidRDefault="00E3293D" w:rsidP="00E3293D">
            <w:pPr>
              <w:spacing w:line="36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神主牌位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樹    葬</w:t>
            </w:r>
          </w:p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自行研磨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灑    葬</w:t>
            </w:r>
          </w:p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自行研磨</w:t>
            </w:r>
          </w:p>
        </w:tc>
      </w:tr>
      <w:tr w:rsidR="00E3293D" w:rsidTr="00E3293D">
        <w:trPr>
          <w:trHeight w:val="37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一樓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11,500元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13,000元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P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A、B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P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C、D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E3293D" w:rsidTr="00E3293D">
        <w:trPr>
          <w:trHeight w:val="405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8</w:t>
            </w:r>
            <w:r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1</w:t>
            </w:r>
            <w:r w:rsidR="00AD3A7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6</w:t>
            </w:r>
            <w:r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000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E3293D" w:rsidTr="00E3293D">
        <w:trPr>
          <w:trHeight w:val="79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二樓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10,000元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11,500元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E3293D" w:rsidTr="00E3293D">
        <w:trPr>
          <w:trHeight w:val="8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三樓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9,000元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10,500元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42,000元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45,000元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0</w:t>
            </w:r>
          </w:p>
        </w:tc>
      </w:tr>
    </w:tbl>
    <w:p w:rsidR="00C80E0B" w:rsidRDefault="00C80E0B" w:rsidP="00C80E0B">
      <w:pPr>
        <w:adjustRightInd w:val="0"/>
        <w:snapToGrid w:val="0"/>
        <w:spacing w:line="500" w:lineRule="exact"/>
        <w:ind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第五條  非本鄉鄉民使用第一公墓骨灰（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骸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）存放設施每櫃位收費標準如下： </w:t>
      </w:r>
    </w:p>
    <w:tbl>
      <w:tblPr>
        <w:tblW w:w="104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1415"/>
        <w:gridCol w:w="1417"/>
        <w:gridCol w:w="1416"/>
        <w:gridCol w:w="1274"/>
        <w:gridCol w:w="779"/>
        <w:gridCol w:w="780"/>
        <w:gridCol w:w="1417"/>
        <w:gridCol w:w="1417"/>
      </w:tblGrid>
      <w:tr w:rsidR="00C80E0B" w:rsidTr="00E3293D">
        <w:trPr>
          <w:trHeight w:val="5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0B" w:rsidRDefault="00C80E0B" w:rsidP="00E3293D">
            <w:pPr>
              <w:spacing w:line="320" w:lineRule="exact"/>
              <w:ind w:firstLine="20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.二.</w:t>
            </w:r>
          </w:p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九.十.層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三.五.六.七.八層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骨骸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罈</w:t>
            </w:r>
            <w:proofErr w:type="gramEnd"/>
          </w:p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.四層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骨骸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罈</w:t>
            </w:r>
            <w:proofErr w:type="gramEnd"/>
          </w:p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二.三層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神主牌位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樹    葬</w:t>
            </w:r>
          </w:p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自行研磨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灑    葬</w:t>
            </w:r>
          </w:p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自行研磨</w:t>
            </w:r>
          </w:p>
        </w:tc>
      </w:tr>
      <w:tr w:rsidR="00E3293D" w:rsidTr="00E3293D">
        <w:trPr>
          <w:trHeight w:val="372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一樓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40,000元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43,000元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P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A、B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P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C、D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E3293D" w:rsidTr="00E3293D">
        <w:trPr>
          <w:trHeight w:val="372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20</w:t>
            </w:r>
            <w:r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000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E3293D" w:rsidTr="00E3293D">
        <w:trPr>
          <w:trHeight w:val="79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二樓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37,000元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40,000元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E3293D" w:rsidTr="00E3293D">
        <w:trPr>
          <w:trHeight w:val="79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三樓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35,000元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38,000元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59,000元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62,000元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6,000元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3,000元</w:t>
            </w:r>
          </w:p>
        </w:tc>
      </w:tr>
    </w:tbl>
    <w:p w:rsidR="00C80E0B" w:rsidRDefault="00C80E0B" w:rsidP="00C80E0B">
      <w:pPr>
        <w:adjustRightInd w:val="0"/>
        <w:snapToGrid w:val="0"/>
        <w:spacing w:line="38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第六條 本自治條例修正實行後至一一一年十二月三十一日止，設</w:t>
      </w:r>
      <w:r w:rsidR="00E3293D">
        <w:rPr>
          <w:rFonts w:ascii="標楷體" w:eastAsia="標楷體" w:hAnsi="標楷體" w:hint="eastAsia"/>
          <w:sz w:val="28"/>
          <w:szCs w:val="28"/>
        </w:rPr>
        <w:t>籍</w:t>
      </w:r>
      <w:r>
        <w:rPr>
          <w:rFonts w:ascii="標楷體" w:eastAsia="標楷體" w:hAnsi="標楷體" w:hint="eastAsia"/>
          <w:sz w:val="28"/>
          <w:szCs w:val="28"/>
        </w:rPr>
        <w:t>非本鄉者由本鄉</w:t>
      </w:r>
    </w:p>
    <w:p w:rsidR="00C80E0B" w:rsidRDefault="00C80E0B" w:rsidP="00C80E0B">
      <w:pPr>
        <w:adjustRightInd w:val="0"/>
        <w:snapToGrid w:val="0"/>
        <w:spacing w:line="38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第三、四公墓及行政區域範圍內自行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起掘遷移進堂其</w:t>
      </w:r>
      <w:proofErr w:type="gramEnd"/>
      <w:r>
        <w:rPr>
          <w:rFonts w:ascii="標楷體" w:eastAsia="標楷體" w:hAnsi="標楷體" w:hint="eastAsia"/>
          <w:sz w:val="28"/>
          <w:szCs w:val="28"/>
        </w:rPr>
        <w:t>收費標準如下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骨骸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罈</w:t>
      </w:r>
      <w:proofErr w:type="gramEnd"/>
    </w:p>
    <w:p w:rsidR="00C80E0B" w:rsidRDefault="00C80E0B" w:rsidP="00C80E0B">
      <w:pPr>
        <w:adjustRightInd w:val="0"/>
        <w:snapToGrid w:val="0"/>
        <w:spacing w:line="38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部分不予優惠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104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1417"/>
        <w:gridCol w:w="1419"/>
        <w:gridCol w:w="1419"/>
        <w:gridCol w:w="1283"/>
        <w:gridCol w:w="777"/>
        <w:gridCol w:w="778"/>
        <w:gridCol w:w="1419"/>
        <w:gridCol w:w="1419"/>
      </w:tblGrid>
      <w:tr w:rsidR="00C80E0B" w:rsidTr="00E3293D">
        <w:trPr>
          <w:trHeight w:val="3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0B" w:rsidRDefault="00C80E0B" w:rsidP="00E3293D">
            <w:pPr>
              <w:spacing w:line="320" w:lineRule="exact"/>
              <w:ind w:firstLine="20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.二.</w:t>
            </w:r>
          </w:p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九.十.層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三.五.六.七.八層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骨骸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罈</w:t>
            </w:r>
            <w:proofErr w:type="gramEnd"/>
          </w:p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.四層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骨骸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罈</w:t>
            </w:r>
            <w:proofErr w:type="gramEnd"/>
          </w:p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二.三層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神主牌位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樹    葬</w:t>
            </w:r>
          </w:p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自行研磨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灑    葬</w:t>
            </w:r>
          </w:p>
          <w:p w:rsidR="00C80E0B" w:rsidRDefault="00C80E0B" w:rsidP="00E3293D">
            <w:pPr>
              <w:spacing w:line="32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自行研磨</w:t>
            </w:r>
          </w:p>
        </w:tc>
      </w:tr>
      <w:tr w:rsidR="00E3293D" w:rsidTr="00E3293D">
        <w:trPr>
          <w:trHeight w:val="427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28,000元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30,100元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P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A、B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P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C、D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975363" w:rsidTr="00E3293D">
        <w:trPr>
          <w:trHeight w:val="427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 w:rsidP="00975363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3" w:rsidRDefault="00975363" w:rsidP="00975363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3" w:rsidRDefault="00975363" w:rsidP="00975363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3" w:rsidRDefault="00975363" w:rsidP="00975363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3" w:rsidRDefault="00975363" w:rsidP="00975363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3" w:rsidRDefault="00975363" w:rsidP="00975363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3" w:rsidRDefault="00975363" w:rsidP="00975363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20</w:t>
            </w:r>
            <w:r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000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3" w:rsidRDefault="00975363" w:rsidP="00975363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3" w:rsidRDefault="00975363" w:rsidP="00975363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E3293D" w:rsidTr="00E3293D">
        <w:trPr>
          <w:trHeight w:val="7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25,900元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28,000元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E3293D" w:rsidTr="00E3293D">
        <w:trPr>
          <w:trHeight w:val="7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24,500元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26,600元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59,000元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62,000元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4,200元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20" w:lineRule="exact"/>
              <w:ind w:firstLine="200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2,100元</w:t>
            </w:r>
          </w:p>
        </w:tc>
      </w:tr>
    </w:tbl>
    <w:p w:rsidR="00C80E0B" w:rsidRDefault="00C80E0B" w:rsidP="00C80E0B">
      <w:pPr>
        <w:adjustRightInd w:val="0"/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第七條  本自治條例修正實行後至一一一年十二月三十一日止，設</w:t>
      </w:r>
      <w:r w:rsidR="00E3293D">
        <w:rPr>
          <w:rFonts w:ascii="標楷體" w:eastAsia="標楷體" w:hAnsi="標楷體" w:hint="eastAsia"/>
          <w:sz w:val="28"/>
          <w:szCs w:val="28"/>
        </w:rPr>
        <w:t>籍</w:t>
      </w:r>
      <w:r>
        <w:rPr>
          <w:rFonts w:ascii="標楷體" w:eastAsia="標楷體" w:hAnsi="標楷體" w:hint="eastAsia"/>
          <w:sz w:val="28"/>
          <w:szCs w:val="28"/>
        </w:rPr>
        <w:t>非本鄉者由本鄉</w:t>
      </w:r>
    </w:p>
    <w:p w:rsidR="00C80E0B" w:rsidRDefault="00C80E0B" w:rsidP="00C80E0B">
      <w:pPr>
        <w:adjustRightInd w:val="0"/>
        <w:snapToGrid w:val="0"/>
        <w:spacing w:line="400" w:lineRule="exact"/>
        <w:ind w:firstLineChars="557" w:firstLine="1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第一、二公墓自行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起掘遷移進堂其</w:t>
      </w:r>
      <w:proofErr w:type="gramEnd"/>
      <w:r>
        <w:rPr>
          <w:rFonts w:ascii="標楷體" w:eastAsia="標楷體" w:hAnsi="標楷體" w:hint="eastAsia"/>
          <w:sz w:val="28"/>
          <w:szCs w:val="28"/>
        </w:rPr>
        <w:t>收費標準如下（骨骸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罈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部分不予優惠）：</w:t>
      </w:r>
    </w:p>
    <w:tbl>
      <w:tblPr>
        <w:tblW w:w="104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1417"/>
        <w:gridCol w:w="1419"/>
        <w:gridCol w:w="1419"/>
        <w:gridCol w:w="1283"/>
        <w:gridCol w:w="777"/>
        <w:gridCol w:w="778"/>
        <w:gridCol w:w="1419"/>
        <w:gridCol w:w="1419"/>
      </w:tblGrid>
      <w:tr w:rsidR="00C80E0B" w:rsidTr="00E3293D">
        <w:trPr>
          <w:trHeight w:val="3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0B" w:rsidRDefault="00C80E0B" w:rsidP="00E3293D">
            <w:pPr>
              <w:spacing w:line="360" w:lineRule="exact"/>
              <w:ind w:firstLine="20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.二.</w:t>
            </w:r>
          </w:p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九.十.層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三.五.六.七.八層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骨骸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罈</w:t>
            </w:r>
            <w:proofErr w:type="gramEnd"/>
          </w:p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.四層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骨骸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罈</w:t>
            </w:r>
            <w:proofErr w:type="gramEnd"/>
          </w:p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二.三層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神主牌位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樹    葬</w:t>
            </w:r>
          </w:p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自行研磨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 w:cs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灑    葬</w:t>
            </w:r>
          </w:p>
          <w:p w:rsidR="00C80E0B" w:rsidRDefault="00C80E0B" w:rsidP="00E3293D">
            <w:pPr>
              <w:spacing w:line="360" w:lineRule="exact"/>
              <w:ind w:firstLine="220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  <w:szCs w:val="20"/>
              </w:rPr>
              <w:t>自行研磨</w:t>
            </w:r>
          </w:p>
        </w:tc>
      </w:tr>
      <w:tr w:rsidR="00E3293D" w:rsidTr="00E3293D">
        <w:trPr>
          <w:trHeight w:val="39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一樓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20,000元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21,500元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P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A、B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P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C、D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975363" w:rsidTr="00E3293D">
        <w:trPr>
          <w:trHeight w:val="39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 w:rsidP="00975363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3" w:rsidRDefault="00975363" w:rsidP="00975363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3" w:rsidRDefault="00975363" w:rsidP="00975363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3" w:rsidRDefault="00975363" w:rsidP="00975363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3" w:rsidRDefault="00975363" w:rsidP="00975363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3" w:rsidRDefault="00975363" w:rsidP="00975363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3" w:rsidRDefault="00975363" w:rsidP="00975363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20</w:t>
            </w:r>
            <w:r>
              <w:rPr>
                <w:rFonts w:ascii="標楷體" w:eastAsia="標楷體" w:hAnsi="標楷體" w:cs="標楷體"/>
                <w:b/>
                <w:bCs/>
                <w:color w:val="000000" w:themeColor="text1"/>
                <w:sz w:val="18"/>
                <w:szCs w:val="20"/>
              </w:rPr>
              <w:t>,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18"/>
                <w:szCs w:val="20"/>
              </w:rPr>
              <w:t>000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3" w:rsidRDefault="00975363" w:rsidP="00975363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63" w:rsidRDefault="00975363" w:rsidP="00975363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</w:tr>
      <w:tr w:rsidR="00E3293D" w:rsidTr="00E3293D">
        <w:trPr>
          <w:trHeight w:val="7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18,500元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20,000元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E3293D" w:rsidTr="00E3293D">
        <w:trPr>
          <w:trHeight w:val="79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17,500元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19,000元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59,000元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62,000元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3,000元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3D" w:rsidRDefault="00E3293D" w:rsidP="00E3293D">
            <w:pPr>
              <w:adjustRightInd w:val="0"/>
              <w:snapToGrid w:val="0"/>
              <w:spacing w:line="360" w:lineRule="exact"/>
              <w:ind w:firstLine="200"/>
              <w:rPr>
                <w:rFonts w:ascii="標楷體" w:eastAsia="標楷體" w:hAnsi="標楷體" w:cs="標楷體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1,500元</w:t>
            </w:r>
          </w:p>
        </w:tc>
      </w:tr>
    </w:tbl>
    <w:p w:rsidR="00C80E0B" w:rsidRDefault="00C80E0B" w:rsidP="00C80E0B">
      <w:pPr>
        <w:adjustRightInd w:val="0"/>
        <w:snapToGrid w:val="0"/>
        <w:spacing w:line="5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第八條  本標準之各項收費標準，需調增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或調減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，得由本所鄉長召開審查會議，並聘請</w:t>
      </w:r>
    </w:p>
    <w:p w:rsidR="00C80E0B" w:rsidRDefault="00C80E0B" w:rsidP="00C80E0B">
      <w:pPr>
        <w:adjustRightInd w:val="0"/>
        <w:snapToGrid w:val="0"/>
        <w:spacing w:line="5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具有審議殯葬設施使用及管理案件相關專長之社會公正人士(一至三位)及本 </w:t>
      </w:r>
    </w:p>
    <w:p w:rsidR="00C80E0B" w:rsidRDefault="00C80E0B" w:rsidP="00C80E0B">
      <w:pPr>
        <w:adjustRightInd w:val="0"/>
        <w:snapToGrid w:val="0"/>
        <w:spacing w:line="500" w:lineRule="exact"/>
        <w:ind w:firstLineChars="506" w:firstLine="1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所相關業務單位主管擔任審查委員，就本鄉殯葬設施收費標準之調增或調減</w:t>
      </w:r>
    </w:p>
    <w:p w:rsidR="00C80E0B" w:rsidRDefault="00C80E0B" w:rsidP="00C80E0B">
      <w:pPr>
        <w:adjustRightInd w:val="0"/>
        <w:snapToGrid w:val="0"/>
        <w:spacing w:line="500" w:lineRule="exact"/>
        <w:ind w:firstLineChars="506" w:firstLine="141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審查，審查結果由本所承辦單位彙整，簽奉鄉長核定後，將本標準依審查結果</w:t>
      </w:r>
    </w:p>
    <w:p w:rsidR="007654E0" w:rsidRDefault="00C80E0B" w:rsidP="007654E0">
      <w:pPr>
        <w:adjustRightInd w:val="0"/>
        <w:snapToGrid w:val="0"/>
        <w:spacing w:line="500" w:lineRule="exact"/>
        <w:ind w:firstLineChars="506" w:firstLine="141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修正及發布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C80E0B" w:rsidRPr="007654E0" w:rsidRDefault="00C80E0B" w:rsidP="007654E0">
      <w:pPr>
        <w:adjustRightInd w:val="0"/>
        <w:snapToGrid w:val="0"/>
        <w:spacing w:line="500" w:lineRule="exact"/>
        <w:ind w:firstLineChars="506" w:firstLine="141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第九條  本標準自發布日施行。</w:t>
      </w:r>
    </w:p>
    <w:p w:rsidR="00F87CEB" w:rsidRPr="00C80E0B" w:rsidRDefault="00F87CEB" w:rsidP="00C80E0B">
      <w:pPr>
        <w:ind w:firstLine="240"/>
      </w:pPr>
    </w:p>
    <w:sectPr w:rsidR="00F87CEB" w:rsidRPr="00C80E0B" w:rsidSect="0076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0" w:right="522" w:bottom="397" w:left="62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B0A" w:rsidRDefault="00D43B0A" w:rsidP="006A41E2">
      <w:pPr>
        <w:spacing w:line="240" w:lineRule="auto"/>
        <w:ind w:firstLine="240"/>
      </w:pPr>
      <w:r>
        <w:separator/>
      </w:r>
    </w:p>
  </w:endnote>
  <w:endnote w:type="continuationSeparator" w:id="0">
    <w:p w:rsidR="00D43B0A" w:rsidRDefault="00D43B0A" w:rsidP="006A41E2">
      <w:pPr>
        <w:spacing w:line="240" w:lineRule="auto"/>
        <w:ind w:firstLine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E2" w:rsidRDefault="006A41E2">
    <w:pPr>
      <w:pStyle w:val="a7"/>
      <w:ind w:firstLine="2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5854035"/>
      <w:docPartObj>
        <w:docPartGallery w:val="Page Numbers (Bottom of Page)"/>
        <w:docPartUnique/>
      </w:docPartObj>
    </w:sdtPr>
    <w:sdtContent>
      <w:p w:rsidR="006A41E2" w:rsidRDefault="00075C70">
        <w:pPr>
          <w:pStyle w:val="a7"/>
          <w:ind w:firstLine="200"/>
          <w:jc w:val="center"/>
        </w:pPr>
        <w:r>
          <w:fldChar w:fldCharType="begin"/>
        </w:r>
        <w:r w:rsidR="006A41E2">
          <w:instrText>PAGE   \* MERGEFORMAT</w:instrText>
        </w:r>
        <w:r>
          <w:fldChar w:fldCharType="separate"/>
        </w:r>
        <w:r w:rsidR="006D3DB7" w:rsidRPr="006D3DB7">
          <w:rPr>
            <w:noProof/>
            <w:lang w:val="zh-TW"/>
          </w:rPr>
          <w:t>1</w:t>
        </w:r>
        <w:r>
          <w:fldChar w:fldCharType="end"/>
        </w:r>
      </w:p>
    </w:sdtContent>
  </w:sdt>
  <w:p w:rsidR="006A41E2" w:rsidRDefault="006A41E2">
    <w:pPr>
      <w:pStyle w:val="a7"/>
      <w:ind w:firstLine="2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E2" w:rsidRDefault="006A41E2">
    <w:pPr>
      <w:pStyle w:val="a7"/>
      <w:ind w:firstLine="2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B0A" w:rsidRDefault="00D43B0A" w:rsidP="006A41E2">
      <w:pPr>
        <w:spacing w:line="240" w:lineRule="auto"/>
        <w:ind w:firstLine="240"/>
      </w:pPr>
      <w:r>
        <w:separator/>
      </w:r>
    </w:p>
  </w:footnote>
  <w:footnote w:type="continuationSeparator" w:id="0">
    <w:p w:rsidR="00D43B0A" w:rsidRDefault="00D43B0A" w:rsidP="006A41E2">
      <w:pPr>
        <w:spacing w:line="240" w:lineRule="auto"/>
        <w:ind w:firstLine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E2" w:rsidRDefault="006A41E2">
    <w:pPr>
      <w:pStyle w:val="a5"/>
      <w:ind w:firstLine="2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E2" w:rsidRDefault="006A41E2">
    <w:pPr>
      <w:pStyle w:val="a5"/>
      <w:ind w:firstLine="2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E2" w:rsidRDefault="006A41E2">
    <w:pPr>
      <w:pStyle w:val="a5"/>
      <w:ind w:firstLine="2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027"/>
    <w:rsid w:val="00075C70"/>
    <w:rsid w:val="000A1366"/>
    <w:rsid w:val="000A59BA"/>
    <w:rsid w:val="0018593C"/>
    <w:rsid w:val="00281367"/>
    <w:rsid w:val="00286EB4"/>
    <w:rsid w:val="002E170C"/>
    <w:rsid w:val="00345591"/>
    <w:rsid w:val="003534AF"/>
    <w:rsid w:val="00391EE6"/>
    <w:rsid w:val="003A15A4"/>
    <w:rsid w:val="003B2415"/>
    <w:rsid w:val="0041618D"/>
    <w:rsid w:val="00444378"/>
    <w:rsid w:val="004F7703"/>
    <w:rsid w:val="00536AD4"/>
    <w:rsid w:val="005B145C"/>
    <w:rsid w:val="005B531F"/>
    <w:rsid w:val="005E36EA"/>
    <w:rsid w:val="00601A7B"/>
    <w:rsid w:val="00641BA2"/>
    <w:rsid w:val="00694434"/>
    <w:rsid w:val="006A41E2"/>
    <w:rsid w:val="006B58DF"/>
    <w:rsid w:val="006D3DB7"/>
    <w:rsid w:val="007654E0"/>
    <w:rsid w:val="007A76B6"/>
    <w:rsid w:val="008361AF"/>
    <w:rsid w:val="00932394"/>
    <w:rsid w:val="00966DDD"/>
    <w:rsid w:val="0097337C"/>
    <w:rsid w:val="00975363"/>
    <w:rsid w:val="00994F14"/>
    <w:rsid w:val="009D5D4F"/>
    <w:rsid w:val="00AC01E0"/>
    <w:rsid w:val="00AD3A7F"/>
    <w:rsid w:val="00B0572F"/>
    <w:rsid w:val="00B340AB"/>
    <w:rsid w:val="00BF5412"/>
    <w:rsid w:val="00C0384E"/>
    <w:rsid w:val="00C228D1"/>
    <w:rsid w:val="00C65309"/>
    <w:rsid w:val="00C80E0B"/>
    <w:rsid w:val="00C81D2A"/>
    <w:rsid w:val="00CA3574"/>
    <w:rsid w:val="00CA6078"/>
    <w:rsid w:val="00CC79E6"/>
    <w:rsid w:val="00CD70E2"/>
    <w:rsid w:val="00D33615"/>
    <w:rsid w:val="00D43B0A"/>
    <w:rsid w:val="00E3293D"/>
    <w:rsid w:val="00EB715A"/>
    <w:rsid w:val="00EE5027"/>
    <w:rsid w:val="00F5710A"/>
    <w:rsid w:val="00F87CEB"/>
    <w:rsid w:val="00FC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27"/>
    <w:pPr>
      <w:widowControl w:val="0"/>
      <w:spacing w:line="480" w:lineRule="exact"/>
      <w:ind w:firstLineChars="100" w:firstLine="10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EE5027"/>
    <w:pPr>
      <w:widowControl/>
      <w:spacing w:before="100" w:beforeAutospacing="1" w:after="100" w:afterAutospacing="1" w:line="240" w:lineRule="auto"/>
      <w:ind w:firstLineChars="0" w:firstLine="0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Body Text Indent"/>
    <w:basedOn w:val="a"/>
    <w:link w:val="a4"/>
    <w:semiHidden/>
    <w:rsid w:val="00AC01E0"/>
    <w:pPr>
      <w:spacing w:line="420" w:lineRule="exact"/>
      <w:ind w:left="210" w:hangingChars="75" w:hanging="210"/>
      <w:jc w:val="both"/>
    </w:pPr>
    <w:rPr>
      <w:rFonts w:ascii="華康標楷體" w:eastAsia="華康標楷體" w:hAnsi="Times New Roman"/>
      <w:sz w:val="28"/>
      <w:szCs w:val="24"/>
    </w:rPr>
  </w:style>
  <w:style w:type="character" w:customStyle="1" w:styleId="a4">
    <w:name w:val="本文縮排 字元"/>
    <w:basedOn w:val="a0"/>
    <w:link w:val="a3"/>
    <w:semiHidden/>
    <w:rsid w:val="00AC01E0"/>
    <w:rPr>
      <w:rFonts w:ascii="華康標楷體" w:eastAsia="華康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6A4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41E2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4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41E2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54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54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2022-03-08T05:11:00Z</cp:lastPrinted>
  <dcterms:created xsi:type="dcterms:W3CDTF">2022-03-18T03:51:00Z</dcterms:created>
  <dcterms:modified xsi:type="dcterms:W3CDTF">2022-03-18T03:51:00Z</dcterms:modified>
</cp:coreProperties>
</file>