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03" w:rsidRDefault="00764B5A">
      <w:pPr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4B081F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Pr="004B081F">
        <w:rPr>
          <w:rFonts w:ascii="標楷體" w:eastAsia="標楷體" w:hAnsi="標楷體" w:cs="新細明體"/>
          <w:kern w:val="0"/>
          <w:sz w:val="28"/>
          <w:szCs w:val="28"/>
        </w:rPr>
        <w:t>東縣太麻里鄉保安林地墳墓遷葬晉堂優惠</w:t>
      </w:r>
      <w:r w:rsidRPr="004B081F">
        <w:rPr>
          <w:rFonts w:ascii="標楷體" w:eastAsia="標楷體" w:hAnsi="標楷體" w:cs="新細明體" w:hint="eastAsia"/>
          <w:kern w:val="0"/>
          <w:sz w:val="28"/>
          <w:szCs w:val="28"/>
        </w:rPr>
        <w:t>辦法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（草案）訂定總說明</w:t>
      </w:r>
    </w:p>
    <w:p w:rsidR="00764B5A" w:rsidRDefault="00764B5A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764B5A" w:rsidRPr="00CD7DA2" w:rsidRDefault="00764B5A" w:rsidP="00CD7DA2">
      <w:pPr>
        <w:snapToGrid w:val="0"/>
        <w:spacing w:line="52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本鄉境內之海岸線係發展觀光之重要區域，又保安林係藉由森林多樣化的效益，發揮水源涵養、防止土砂崩壞、防風、定砂、美化環境與衛生保健等各種功能，以達到國土保安目的之重要森林。</w:t>
      </w:r>
    </w:p>
    <w:p w:rsidR="002817A0" w:rsidRPr="00CD7DA2" w:rsidRDefault="002817A0" w:rsidP="00CD7DA2">
      <w:pPr>
        <w:snapToGrid w:val="0"/>
        <w:spacing w:line="52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為維護保安林之完整性，以達國土保安目的，並促進土地資源更有效運用，</w:t>
      </w:r>
      <w:proofErr w:type="gramStart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東縣政府於110年6月8日府</w:t>
      </w:r>
      <w:proofErr w:type="gramStart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民禮字</w:t>
      </w:r>
      <w:proofErr w:type="gramEnd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第1100118530號已同意，本鄉北太麻里溪至太麻里溪間保安林地內符合殯葬管理條例第39條規定應予遷葬。</w:t>
      </w:r>
      <w:proofErr w:type="gramStart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爰</w:t>
      </w:r>
      <w:proofErr w:type="gramEnd"/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依殯葬管理條例第39條訂定「</w:t>
      </w:r>
      <w:proofErr w:type="gramStart"/>
      <w:r w:rsidRPr="00CD7DA2">
        <w:rPr>
          <w:rFonts w:ascii="標楷體" w:eastAsia="標楷體" w:hAnsi="標楷體" w:cs="新細明體"/>
          <w:kern w:val="0"/>
          <w:sz w:val="28"/>
          <w:szCs w:val="28"/>
        </w:rPr>
        <w:t>臺</w:t>
      </w:r>
      <w:proofErr w:type="gramEnd"/>
      <w:r w:rsidRPr="00CD7DA2">
        <w:rPr>
          <w:rFonts w:ascii="標楷體" w:eastAsia="標楷體" w:hAnsi="標楷體" w:cs="新細明體"/>
          <w:kern w:val="0"/>
          <w:sz w:val="28"/>
          <w:szCs w:val="28"/>
        </w:rPr>
        <w:t>東縣太麻里鄉保安林地墳墓遷葬晉堂優惠</w:t>
      </w: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辦法」（以下簡稱本辦法）草案，計六條，其要點如下：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本辦法訂定之目的及依據。（草案第一條）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本辦法主管機關及執行單位。（草案第二條）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本辦法適用範圍及優惠標準。（草案第三條）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本辦法申請要件。（草案第四條）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違</w:t>
      </w:r>
      <w:r w:rsidR="00DC38C4">
        <w:rPr>
          <w:rFonts w:ascii="標楷體" w:eastAsia="標楷體" w:hAnsi="標楷體" w:cs="新細明體" w:hint="eastAsia"/>
          <w:kern w:val="0"/>
          <w:sz w:val="28"/>
          <w:szCs w:val="28"/>
        </w:rPr>
        <w:t>法不法</w:t>
      </w: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行為之處理。（草案第五條）</w:t>
      </w:r>
    </w:p>
    <w:p w:rsidR="002817A0" w:rsidRPr="00CD7DA2" w:rsidRDefault="002817A0" w:rsidP="00CD7DA2">
      <w:pPr>
        <w:pStyle w:val="a3"/>
        <w:numPr>
          <w:ilvl w:val="0"/>
          <w:numId w:val="1"/>
        </w:numPr>
        <w:snapToGrid w:val="0"/>
        <w:spacing w:line="520" w:lineRule="atLeas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CD7DA2">
        <w:rPr>
          <w:rFonts w:ascii="標楷體" w:eastAsia="標楷體" w:hAnsi="標楷體" w:cs="新細明體" w:hint="eastAsia"/>
          <w:kern w:val="0"/>
          <w:sz w:val="28"/>
          <w:szCs w:val="28"/>
        </w:rPr>
        <w:t>本辦法施行日期。（草案第六條）</w:t>
      </w:r>
    </w:p>
    <w:p w:rsidR="002817A0" w:rsidRDefault="002817A0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2817A0" w:rsidRDefault="00493117" w:rsidP="007E0662">
      <w:pPr>
        <w:pStyle w:val="a3"/>
        <w:ind w:leftChars="0" w:left="284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3B1FCD">
        <w:rPr>
          <w:rFonts w:ascii="標楷體" w:eastAsia="標楷體" w:hAnsi="標楷體" w:cs="新細明體"/>
          <w:kern w:val="0"/>
          <w:szCs w:val="24"/>
        </w:rPr>
        <w:lastRenderedPageBreak/>
        <w:t>臺</w:t>
      </w:r>
      <w:proofErr w:type="gramEnd"/>
      <w:r w:rsidRPr="003B1FCD">
        <w:rPr>
          <w:rFonts w:ascii="標楷體" w:eastAsia="標楷體" w:hAnsi="標楷體" w:cs="新細明體"/>
          <w:kern w:val="0"/>
          <w:szCs w:val="24"/>
        </w:rPr>
        <w:t>東縣太麻里鄉保安林地墳墓遷葬晉堂優惠</w:t>
      </w:r>
      <w:r w:rsidRPr="003B1FCD">
        <w:rPr>
          <w:rFonts w:ascii="標楷體" w:eastAsia="標楷體" w:hAnsi="標楷體" w:cs="新細明體" w:hint="eastAsia"/>
          <w:kern w:val="0"/>
          <w:szCs w:val="24"/>
        </w:rPr>
        <w:t>辦法</w:t>
      </w:r>
      <w:r w:rsidR="007E0662">
        <w:rPr>
          <w:rFonts w:ascii="標楷體" w:eastAsia="標楷體" w:hAnsi="標楷體" w:cs="新細明體" w:hint="eastAsia"/>
          <w:kern w:val="0"/>
          <w:szCs w:val="24"/>
        </w:rPr>
        <w:t>逐條說明</w:t>
      </w:r>
      <w:r w:rsidRPr="003B1FCD">
        <w:rPr>
          <w:rFonts w:ascii="標楷體" w:eastAsia="標楷體" w:hAnsi="標楷體" w:cs="新細明體" w:hint="eastAsia"/>
          <w:kern w:val="0"/>
          <w:szCs w:val="24"/>
        </w:rPr>
        <w:t>（草案）</w:t>
      </w:r>
    </w:p>
    <w:tbl>
      <w:tblPr>
        <w:tblStyle w:val="a4"/>
        <w:tblW w:w="0" w:type="auto"/>
        <w:jc w:val="center"/>
        <w:tblInd w:w="960" w:type="dxa"/>
        <w:tblLook w:val="04A0"/>
      </w:tblPr>
      <w:tblGrid>
        <w:gridCol w:w="4590"/>
        <w:gridCol w:w="2972"/>
      </w:tblGrid>
      <w:tr w:rsidR="00493117" w:rsidRPr="003B1FCD" w:rsidTr="00530E38">
        <w:trPr>
          <w:tblHeader/>
          <w:jc w:val="center"/>
        </w:trPr>
        <w:tc>
          <w:tcPr>
            <w:tcW w:w="4590" w:type="dxa"/>
          </w:tcPr>
          <w:p w:rsidR="00493117" w:rsidRPr="003B1FCD" w:rsidRDefault="00493117" w:rsidP="005621FB">
            <w:pPr>
              <w:pStyle w:val="a3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條文</w:t>
            </w:r>
          </w:p>
        </w:tc>
        <w:tc>
          <w:tcPr>
            <w:tcW w:w="2972" w:type="dxa"/>
          </w:tcPr>
          <w:p w:rsidR="00493117" w:rsidRPr="003B1FCD" w:rsidRDefault="00493117" w:rsidP="005621FB">
            <w:pPr>
              <w:pStyle w:val="a3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說明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11733C">
            <w:pPr>
              <w:pStyle w:val="a3"/>
              <w:ind w:leftChars="0" w:left="228" w:hangingChars="95" w:hanging="22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第一條　　</w:t>
            </w:r>
            <w:proofErr w:type="gramStart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東縣太麻里鄉公所為本鄉保安林地</w:t>
            </w:r>
            <w:r w:rsidR="00A36CE5" w:rsidRPr="00A36CE5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墳墓，鼓勵民眾配合重要政策，加速自行</w:t>
            </w:r>
            <w:proofErr w:type="gramStart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起掘遷葬</w:t>
            </w:r>
            <w:proofErr w:type="gramEnd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，將骨灰(</w:t>
            </w:r>
            <w:proofErr w:type="gramStart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骸</w:t>
            </w:r>
            <w:proofErr w:type="gramEnd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)安奉於本鄉骨灰(</w:t>
            </w:r>
            <w:proofErr w:type="gramStart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骸</w:t>
            </w:r>
            <w:proofErr w:type="gramEnd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)存放設施者，</w:t>
            </w:r>
            <w:proofErr w:type="gramStart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爰</w:t>
            </w:r>
            <w:proofErr w:type="gramEnd"/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依殯葬管理條例第三十九條</w:t>
            </w:r>
            <w:r w:rsidR="00A36CE5" w:rsidRPr="00A36CE5">
              <w:rPr>
                <w:rFonts w:ascii="標楷體" w:eastAsia="標楷體" w:hAnsi="標楷體" w:cs="新細明體" w:hint="eastAsia"/>
                <w:kern w:val="0"/>
                <w:szCs w:val="24"/>
              </w:rPr>
              <w:t>及本鄉殯葬管理自治條例第八條之</w:t>
            </w:r>
            <w:r w:rsidR="0011733C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規定，特訂定本</w:t>
            </w:r>
            <w:r w:rsidR="00A36CE5" w:rsidRPr="00A36CE5">
              <w:rPr>
                <w:rFonts w:ascii="標楷體" w:eastAsia="標楷體" w:hAnsi="標楷體" w:cs="新細明體" w:hint="eastAsia"/>
                <w:kern w:val="0"/>
                <w:szCs w:val="24"/>
              </w:rPr>
              <w:t>辦法</w:t>
            </w:r>
            <w:r w:rsidR="00A36CE5" w:rsidRPr="00A36CE5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</w:tc>
        <w:tc>
          <w:tcPr>
            <w:tcW w:w="2972" w:type="dxa"/>
          </w:tcPr>
          <w:p w:rsidR="00493117" w:rsidRPr="003B1FCD" w:rsidRDefault="007B4388" w:rsidP="005621FB">
            <w:pPr>
              <w:pStyle w:val="a3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本辦法訂定目的及依據。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5621FB">
            <w:pPr>
              <w:widowControl/>
              <w:snapToGrid w:val="0"/>
              <w:ind w:left="228" w:hangingChars="95" w:hanging="22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第二條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本辦法之主管機關為太麻里鄉公所(以下稱本所)，執行單位為本所民政課。</w:t>
            </w:r>
          </w:p>
        </w:tc>
        <w:tc>
          <w:tcPr>
            <w:tcW w:w="2972" w:type="dxa"/>
          </w:tcPr>
          <w:p w:rsidR="00493117" w:rsidRPr="003B1FCD" w:rsidRDefault="007B4388" w:rsidP="005621FB">
            <w:pPr>
              <w:pStyle w:val="a3"/>
              <w:snapToGrid w:val="0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本辦法主管機關及執行單位。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493117">
            <w:pPr>
              <w:widowControl/>
              <w:snapToGrid w:val="0"/>
              <w:spacing w:line="480" w:lineRule="atLeast"/>
              <w:ind w:left="228" w:hangingChars="95" w:hanging="22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第三條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本辦法之適用範圍及優惠標準如下：</w:t>
            </w:r>
          </w:p>
          <w:p w:rsidR="00493117" w:rsidRPr="003B1FCD" w:rsidRDefault="00493117" w:rsidP="005621FB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964" w:hanging="48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介於本鄉保安林內及其</w:t>
            </w:r>
            <w:proofErr w:type="gramStart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週</w:t>
            </w:r>
            <w:proofErr w:type="gramEnd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邊土地墳墓，於公告期限內，得自行遷葬</w:t>
            </w:r>
            <w:proofErr w:type="gramStart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安奉本鄉</w:t>
            </w:r>
            <w:proofErr w:type="gramEnd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骨灰(</w:t>
            </w:r>
            <w:proofErr w:type="gramStart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骸</w:t>
            </w:r>
            <w:proofErr w:type="gramEnd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)存放設施者，減收新臺幣一萬五千元整。</w:t>
            </w:r>
          </w:p>
          <w:p w:rsidR="00493117" w:rsidRPr="003B1FCD" w:rsidRDefault="00493117" w:rsidP="005621F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逾期未遷葬者視為無主墳墓，由本所視財源狀況代為遷葬處理。如有親屬認領申請</w:t>
            </w:r>
            <w:proofErr w:type="gramStart"/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安奉時</w:t>
            </w:r>
            <w:proofErr w:type="gramEnd"/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，本所應收取代遷費用。</w:t>
            </w:r>
          </w:p>
        </w:tc>
        <w:tc>
          <w:tcPr>
            <w:tcW w:w="2972" w:type="dxa"/>
          </w:tcPr>
          <w:p w:rsidR="00493117" w:rsidRDefault="007B4388" w:rsidP="007B43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本辦法適用範圍為鄉境內保安林及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邊土地。</w:t>
            </w:r>
          </w:p>
          <w:p w:rsidR="007B4388" w:rsidRDefault="007B4388" w:rsidP="007B43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遷葬使用本鄉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骨灰(</w:t>
            </w:r>
            <w:proofErr w:type="gramStart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骸</w:t>
            </w:r>
            <w:proofErr w:type="gramEnd"/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)存放設施者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，減收一萬五千元設施使用費。</w:t>
            </w:r>
          </w:p>
          <w:p w:rsidR="007B4388" w:rsidRPr="003B1FCD" w:rsidRDefault="007B4388" w:rsidP="007B438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代為遷葬應收取代遷費用。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5621FB">
            <w:pPr>
              <w:widowControl/>
              <w:snapToGrid w:val="0"/>
              <w:spacing w:line="48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第四條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本辦法申請要件如下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493117" w:rsidRPr="003B1FCD" w:rsidRDefault="00493117" w:rsidP="005621FB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964" w:hanging="482"/>
              <w:jc w:val="both"/>
              <w:rPr>
                <w:rFonts w:ascii="標楷體" w:eastAsia="標楷體" w:hAnsi="標楷體"/>
                <w:szCs w:val="24"/>
              </w:rPr>
            </w:pPr>
            <w:r w:rsidRPr="003B1FCD">
              <w:rPr>
                <w:rFonts w:ascii="標楷體" w:eastAsia="標楷體" w:hAnsi="標楷體"/>
                <w:szCs w:val="24"/>
              </w:rPr>
              <w:t>申請人必須於</w:t>
            </w:r>
            <w:proofErr w:type="gramStart"/>
            <w:r w:rsidRPr="003B1FCD">
              <w:rPr>
                <w:rFonts w:ascii="標楷體" w:eastAsia="標楷體" w:hAnsi="標楷體"/>
                <w:szCs w:val="24"/>
              </w:rPr>
              <w:t>起掘前</w:t>
            </w:r>
            <w:proofErr w:type="gramEnd"/>
            <w:r w:rsidRPr="003B1FCD">
              <w:rPr>
                <w:rFonts w:ascii="標楷體" w:eastAsia="標楷體" w:hAnsi="標楷體"/>
                <w:szCs w:val="24"/>
              </w:rPr>
              <w:t>，先檢附相關文件向本所申請</w:t>
            </w:r>
            <w:proofErr w:type="gramStart"/>
            <w:r w:rsidRPr="003B1FCD">
              <w:rPr>
                <w:rFonts w:ascii="標楷體" w:eastAsia="標楷體" w:hAnsi="標楷體"/>
                <w:szCs w:val="24"/>
              </w:rPr>
              <w:t>起掘許可</w:t>
            </w:r>
            <w:proofErr w:type="gramEnd"/>
            <w:r w:rsidRPr="003B1FCD">
              <w:rPr>
                <w:rFonts w:ascii="標楷體" w:eastAsia="標楷體" w:hAnsi="標楷體"/>
                <w:szCs w:val="24"/>
              </w:rPr>
              <w:t>，且經本所公墓管理員勘查確實於本所公告遷葬範圍</w:t>
            </w:r>
            <w:proofErr w:type="gramStart"/>
            <w:r w:rsidRPr="003B1FCD">
              <w:rPr>
                <w:rFonts w:ascii="標楷體" w:eastAsia="標楷體" w:hAnsi="標楷體"/>
                <w:szCs w:val="24"/>
              </w:rPr>
              <w:t>所起掘</w:t>
            </w:r>
            <w:proofErr w:type="gramEnd"/>
            <w:r w:rsidRPr="003B1FCD">
              <w:rPr>
                <w:rFonts w:ascii="標楷體" w:eastAsia="標楷體" w:hAnsi="標楷體"/>
                <w:szCs w:val="24"/>
              </w:rPr>
              <w:t>，始得適用。</w:t>
            </w:r>
          </w:p>
          <w:p w:rsidR="00493117" w:rsidRPr="003B1FCD" w:rsidRDefault="00493117" w:rsidP="005621FB">
            <w:pPr>
              <w:pStyle w:val="a3"/>
              <w:widowControl/>
              <w:numPr>
                <w:ilvl w:val="0"/>
                <w:numId w:val="2"/>
              </w:numPr>
              <w:snapToGrid w:val="0"/>
              <w:ind w:leftChars="0" w:left="964" w:hanging="482"/>
              <w:jc w:val="both"/>
              <w:rPr>
                <w:rFonts w:ascii="標楷體" w:eastAsia="標楷體" w:hAnsi="標楷體"/>
                <w:szCs w:val="24"/>
              </w:rPr>
            </w:pPr>
            <w:r w:rsidRPr="003B1FCD">
              <w:rPr>
                <w:rFonts w:ascii="標楷體" w:eastAsia="標楷體" w:hAnsi="標楷體"/>
                <w:szCs w:val="24"/>
              </w:rPr>
              <w:t>申請人應於</w:t>
            </w:r>
            <w:r w:rsidR="00D80171">
              <w:rPr>
                <w:rFonts w:ascii="標楷體" w:eastAsia="標楷體" w:hAnsi="標楷體" w:hint="eastAsia"/>
                <w:szCs w:val="24"/>
              </w:rPr>
              <w:t>遷葬公告</w:t>
            </w:r>
            <w:r w:rsidRPr="003B1FCD">
              <w:rPr>
                <w:rFonts w:ascii="標楷體" w:eastAsia="標楷體" w:hAnsi="標楷體"/>
                <w:szCs w:val="24"/>
              </w:rPr>
              <w:t>期限內取得本所核發之</w:t>
            </w:r>
            <w:proofErr w:type="gramStart"/>
            <w:r w:rsidRPr="003B1FCD">
              <w:rPr>
                <w:rFonts w:ascii="標楷體" w:eastAsia="標楷體" w:hAnsi="標楷體"/>
                <w:szCs w:val="24"/>
              </w:rPr>
              <w:t>起掘及</w:t>
            </w:r>
            <w:proofErr w:type="gramEnd"/>
            <w:r w:rsidRPr="003B1FCD">
              <w:rPr>
                <w:rFonts w:ascii="標楷體" w:eastAsia="標楷體" w:hAnsi="標楷體"/>
                <w:szCs w:val="24"/>
              </w:rPr>
              <w:t>晉堂許可證，並於核發日起二個月內晉堂安奉，逾越期限者取消優惠。</w:t>
            </w:r>
          </w:p>
        </w:tc>
        <w:tc>
          <w:tcPr>
            <w:tcW w:w="2972" w:type="dxa"/>
          </w:tcPr>
          <w:p w:rsidR="00493117" w:rsidRDefault="007B4388" w:rsidP="00DC38C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依殯葬管理條例第二十九條規定，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起掘應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取得許可。</w:t>
            </w:r>
          </w:p>
          <w:p w:rsidR="00DC38C4" w:rsidRPr="003B1FCD" w:rsidRDefault="00DC38C4" w:rsidP="00DC38C4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限制許可證有效期限。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493117">
            <w:pPr>
              <w:widowControl/>
              <w:snapToGrid w:val="0"/>
              <w:ind w:left="228" w:hangingChars="95" w:hanging="22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第五條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申請人如以詐欺或其他不正當方法而獲取優惠者，經本所查明後，須於本所通知期限內繳納款項，違者依相關法令究辦。</w:t>
            </w:r>
          </w:p>
        </w:tc>
        <w:tc>
          <w:tcPr>
            <w:tcW w:w="2972" w:type="dxa"/>
          </w:tcPr>
          <w:p w:rsidR="00493117" w:rsidRPr="003B1FCD" w:rsidRDefault="00DC38C4" w:rsidP="005621FB">
            <w:pPr>
              <w:pStyle w:val="a3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申請人不法行為之處理。</w:t>
            </w:r>
          </w:p>
        </w:tc>
      </w:tr>
      <w:tr w:rsidR="00493117" w:rsidRPr="003B1FCD" w:rsidTr="00530E38">
        <w:trPr>
          <w:jc w:val="center"/>
        </w:trPr>
        <w:tc>
          <w:tcPr>
            <w:tcW w:w="4590" w:type="dxa"/>
          </w:tcPr>
          <w:p w:rsidR="00493117" w:rsidRPr="003B1FCD" w:rsidRDefault="00493117" w:rsidP="00DC38C4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第六條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本辦法自</w:t>
            </w:r>
            <w:r w:rsidRPr="003B1FCD">
              <w:rPr>
                <w:rFonts w:ascii="標楷體" w:eastAsia="標楷體" w:hAnsi="標楷體" w:cs="新細明體" w:hint="eastAsia"/>
                <w:kern w:val="0"/>
                <w:szCs w:val="24"/>
              </w:rPr>
              <w:t>發布日施行</w:t>
            </w:r>
            <w:r w:rsidRPr="003B1FCD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</w:tc>
        <w:tc>
          <w:tcPr>
            <w:tcW w:w="2972" w:type="dxa"/>
          </w:tcPr>
          <w:p w:rsidR="00493117" w:rsidRPr="003B1FCD" w:rsidRDefault="00DC38C4" w:rsidP="00DC38C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本辦法施行日期。</w:t>
            </w:r>
          </w:p>
        </w:tc>
      </w:tr>
    </w:tbl>
    <w:p w:rsidR="00493117" w:rsidRPr="00493117" w:rsidRDefault="00493117" w:rsidP="002817A0">
      <w:pPr>
        <w:pStyle w:val="a3"/>
        <w:ind w:leftChars="0" w:left="960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493117" w:rsidRPr="00493117" w:rsidSect="00121D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BB8" w:rsidRDefault="00EA5BB8" w:rsidP="007E0662">
      <w:r>
        <w:separator/>
      </w:r>
    </w:p>
  </w:endnote>
  <w:endnote w:type="continuationSeparator" w:id="0">
    <w:p w:rsidR="00EA5BB8" w:rsidRDefault="00EA5BB8" w:rsidP="007E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1697"/>
      <w:docPartObj>
        <w:docPartGallery w:val="Page Numbers (Bottom of Page)"/>
        <w:docPartUnique/>
      </w:docPartObj>
    </w:sdtPr>
    <w:sdtContent>
      <w:p w:rsidR="005442B8" w:rsidRDefault="0012400E" w:rsidP="005442B8">
        <w:pPr>
          <w:pStyle w:val="a7"/>
          <w:jc w:val="center"/>
        </w:pPr>
        <w:fldSimple w:instr=" PAGE   \* MERGEFORMAT ">
          <w:r w:rsidR="0096753C" w:rsidRPr="0096753C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BB8" w:rsidRDefault="00EA5BB8" w:rsidP="007E0662">
      <w:r>
        <w:separator/>
      </w:r>
    </w:p>
  </w:footnote>
  <w:footnote w:type="continuationSeparator" w:id="0">
    <w:p w:rsidR="00EA5BB8" w:rsidRDefault="00EA5BB8" w:rsidP="007E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C42"/>
    <w:multiLevelType w:val="hybridMultilevel"/>
    <w:tmpl w:val="4A946B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0433C91"/>
    <w:multiLevelType w:val="hybridMultilevel"/>
    <w:tmpl w:val="A510C528"/>
    <w:lvl w:ilvl="0" w:tplc="8B408CA0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5431473"/>
    <w:multiLevelType w:val="hybridMultilevel"/>
    <w:tmpl w:val="48B22B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856165"/>
    <w:multiLevelType w:val="hybridMultilevel"/>
    <w:tmpl w:val="5282BC9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5FD31B9"/>
    <w:multiLevelType w:val="hybridMultilevel"/>
    <w:tmpl w:val="9856AF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B5A"/>
    <w:rsid w:val="0011733C"/>
    <w:rsid w:val="00121D03"/>
    <w:rsid w:val="0012400E"/>
    <w:rsid w:val="002817A0"/>
    <w:rsid w:val="003B1FCD"/>
    <w:rsid w:val="004166EB"/>
    <w:rsid w:val="00493117"/>
    <w:rsid w:val="00530E38"/>
    <w:rsid w:val="005442B8"/>
    <w:rsid w:val="00710DF3"/>
    <w:rsid w:val="007639E1"/>
    <w:rsid w:val="00764B5A"/>
    <w:rsid w:val="007B4388"/>
    <w:rsid w:val="007E0662"/>
    <w:rsid w:val="008E4B41"/>
    <w:rsid w:val="0096753C"/>
    <w:rsid w:val="00A36CE5"/>
    <w:rsid w:val="00B51EB7"/>
    <w:rsid w:val="00BD67F9"/>
    <w:rsid w:val="00CD7DA2"/>
    <w:rsid w:val="00D76A01"/>
    <w:rsid w:val="00D80171"/>
    <w:rsid w:val="00DC38C4"/>
    <w:rsid w:val="00EA5BB8"/>
    <w:rsid w:val="00ED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7A0"/>
    <w:pPr>
      <w:ind w:leftChars="200" w:left="480"/>
    </w:pPr>
  </w:style>
  <w:style w:type="table" w:styleId="a4">
    <w:name w:val="Table Grid"/>
    <w:basedOn w:val="a1"/>
    <w:uiPriority w:val="59"/>
    <w:rsid w:val="00281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B1F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06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0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066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C.M.T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2022-04-06T06:09:00Z</cp:lastPrinted>
  <dcterms:created xsi:type="dcterms:W3CDTF">2022-06-22T01:39:00Z</dcterms:created>
  <dcterms:modified xsi:type="dcterms:W3CDTF">2022-06-22T01:39:00Z</dcterms:modified>
</cp:coreProperties>
</file>