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A5C05" w14:textId="23A3D1BD" w:rsidR="00564E8F" w:rsidRPr="00A473AF" w:rsidRDefault="007F0012" w:rsidP="002900C2">
      <w:pPr>
        <w:spacing w:line="264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473AF">
        <w:rPr>
          <w:rFonts w:ascii="標楷體" w:eastAsia="標楷體" w:hAnsi="標楷體" w:hint="eastAsia"/>
          <w:b/>
          <w:bCs/>
          <w:sz w:val="36"/>
          <w:szCs w:val="36"/>
        </w:rPr>
        <w:t>劃設</w:t>
      </w:r>
      <w:r w:rsidR="00AC2E1F" w:rsidRPr="00A473AF">
        <w:rPr>
          <w:rFonts w:ascii="標楷體" w:eastAsia="標楷體" w:hAnsi="標楷體" w:hint="eastAsia"/>
          <w:b/>
          <w:bCs/>
          <w:sz w:val="36"/>
          <w:szCs w:val="36"/>
        </w:rPr>
        <w:t>臺東</w:t>
      </w:r>
      <w:r w:rsidR="00A473AF" w:rsidRPr="00A473AF">
        <w:rPr>
          <w:rFonts w:ascii="標楷體" w:eastAsia="標楷體" w:hAnsi="標楷體" w:hint="eastAsia"/>
          <w:b/>
          <w:bCs/>
          <w:sz w:val="36"/>
          <w:szCs w:val="36"/>
        </w:rPr>
        <w:t>縣綠島鄉</w:t>
      </w:r>
      <w:r w:rsidRPr="00A473AF">
        <w:rPr>
          <w:rFonts w:ascii="標楷體" w:eastAsia="標楷體" w:hAnsi="標楷體" w:hint="eastAsia"/>
          <w:b/>
          <w:bCs/>
          <w:sz w:val="36"/>
          <w:szCs w:val="36"/>
        </w:rPr>
        <w:t>空氣品質維護區及實施移動污染源管制</w:t>
      </w:r>
      <w:r w:rsidR="002900C2" w:rsidRPr="00A473AF">
        <w:rPr>
          <w:rFonts w:ascii="標楷體" w:eastAsia="標楷體" w:hAnsi="標楷體" w:hint="eastAsia"/>
          <w:b/>
          <w:bCs/>
          <w:sz w:val="36"/>
          <w:szCs w:val="36"/>
        </w:rPr>
        <w:t>措施</w:t>
      </w:r>
      <w:r w:rsidR="00564E8F" w:rsidRPr="00A473AF">
        <w:rPr>
          <w:rFonts w:ascii="標楷體" w:eastAsia="標楷體" w:hAnsi="標楷體" w:hint="eastAsia"/>
          <w:b/>
          <w:bCs/>
          <w:sz w:val="36"/>
          <w:szCs w:val="36"/>
        </w:rPr>
        <w:t>草案總說明</w:t>
      </w:r>
    </w:p>
    <w:p w14:paraId="6818E61C" w14:textId="2D6B95B5" w:rsidR="00564E8F" w:rsidRPr="002900C2" w:rsidRDefault="00A473AF" w:rsidP="002900C2">
      <w:pPr>
        <w:spacing w:line="264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27E3D">
        <w:rPr>
          <w:rFonts w:ascii="標楷體" w:eastAsia="標楷體" w:hAnsi="標楷體" w:hint="eastAsia"/>
          <w:sz w:val="28"/>
          <w:szCs w:val="28"/>
        </w:rPr>
        <w:t>臺灣東部地區環境品質優於全台，尤以臺東空氣品質最為觀光遊客所稱道，綠島鄉位於臺灣臺東縣東南方外海，為臺東縣的兩個離島鄉之一，</w:t>
      </w:r>
      <w:r w:rsidR="00564E8F" w:rsidRPr="002900C2">
        <w:rPr>
          <w:rFonts w:ascii="標楷體" w:eastAsia="標楷體" w:hAnsi="標楷體" w:hint="eastAsia"/>
          <w:sz w:val="28"/>
          <w:szCs w:val="28"/>
        </w:rPr>
        <w:t>每年吸引數</w:t>
      </w:r>
      <w:r>
        <w:rPr>
          <w:rFonts w:ascii="標楷體" w:eastAsia="標楷體" w:hAnsi="標楷體" w:hint="eastAsia"/>
          <w:sz w:val="28"/>
          <w:szCs w:val="28"/>
        </w:rPr>
        <w:t>超過5</w:t>
      </w:r>
      <w:r w:rsidR="00564E8F" w:rsidRPr="002900C2">
        <w:rPr>
          <w:rFonts w:ascii="標楷體" w:eastAsia="標楷體" w:hAnsi="標楷體" w:hint="eastAsia"/>
          <w:sz w:val="28"/>
          <w:szCs w:val="28"/>
        </w:rPr>
        <w:t>萬國內外旅客到訪</w:t>
      </w:r>
      <w:r w:rsidR="00797498" w:rsidRPr="002900C2">
        <w:rPr>
          <w:rFonts w:ascii="標楷體" w:eastAsia="標楷體" w:hAnsi="標楷體" w:hint="eastAsia"/>
          <w:sz w:val="28"/>
          <w:szCs w:val="28"/>
        </w:rPr>
        <w:t>，</w:t>
      </w:r>
      <w:r w:rsidR="00564E8F" w:rsidRPr="002900C2">
        <w:rPr>
          <w:rFonts w:ascii="標楷體" w:eastAsia="標楷體" w:hAnsi="標楷體" w:hint="eastAsia"/>
          <w:sz w:val="28"/>
          <w:szCs w:val="28"/>
        </w:rPr>
        <w:t>觀光旅遊活動除帶動經濟發展，但同時也</w:t>
      </w:r>
      <w:r w:rsidR="00A90973" w:rsidRPr="002900C2">
        <w:rPr>
          <w:rFonts w:ascii="標楷體" w:eastAsia="標楷體" w:hAnsi="標楷體" w:hint="eastAsia"/>
          <w:sz w:val="28"/>
          <w:szCs w:val="28"/>
        </w:rPr>
        <w:t>衍生</w:t>
      </w:r>
      <w:r w:rsidR="00A90973" w:rsidRPr="002900C2">
        <w:rPr>
          <w:rFonts w:ascii="標楷體" w:eastAsia="標楷體" w:hAnsi="標楷體"/>
          <w:sz w:val="28"/>
          <w:szCs w:val="28"/>
        </w:rPr>
        <w:t>交通工具排放空氣污染物</w:t>
      </w:r>
      <w:r w:rsidR="00797498" w:rsidRPr="002900C2">
        <w:rPr>
          <w:rFonts w:ascii="標楷體" w:eastAsia="標楷體" w:hAnsi="標楷體" w:hint="eastAsia"/>
          <w:sz w:val="28"/>
          <w:szCs w:val="28"/>
        </w:rPr>
        <w:t>之</w:t>
      </w:r>
      <w:r w:rsidR="00A90973" w:rsidRPr="002900C2">
        <w:rPr>
          <w:rFonts w:ascii="標楷體" w:eastAsia="標楷體" w:hAnsi="標楷體" w:hint="eastAsia"/>
          <w:sz w:val="28"/>
          <w:szCs w:val="28"/>
        </w:rPr>
        <w:t>問題</w:t>
      </w:r>
      <w:r w:rsidR="00564E8F" w:rsidRPr="002900C2">
        <w:rPr>
          <w:rFonts w:ascii="標楷體" w:eastAsia="標楷體" w:hAnsi="標楷體" w:hint="eastAsia"/>
          <w:sz w:val="28"/>
          <w:szCs w:val="28"/>
        </w:rPr>
        <w:t>。</w:t>
      </w:r>
    </w:p>
    <w:p w14:paraId="1E40A627" w14:textId="39978314" w:rsidR="00564E8F" w:rsidRPr="002900C2" w:rsidRDefault="00564E8F" w:rsidP="002900C2">
      <w:pPr>
        <w:spacing w:line="264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900C2">
        <w:rPr>
          <w:rFonts w:ascii="標楷體" w:eastAsia="標楷體" w:hAnsi="標楷體" w:hint="eastAsia"/>
          <w:sz w:val="28"/>
          <w:szCs w:val="28"/>
        </w:rPr>
        <w:t>爰為有效改善</w:t>
      </w:r>
      <w:r w:rsidR="00797498" w:rsidRPr="002900C2">
        <w:rPr>
          <w:rFonts w:ascii="標楷體" w:eastAsia="標楷體" w:hAnsi="標楷體" w:hint="eastAsia"/>
          <w:sz w:val="28"/>
          <w:szCs w:val="28"/>
        </w:rPr>
        <w:t>當地</w:t>
      </w:r>
      <w:r w:rsidRPr="002900C2">
        <w:rPr>
          <w:rFonts w:ascii="標楷體" w:eastAsia="標楷體" w:hAnsi="標楷體" w:hint="eastAsia"/>
          <w:sz w:val="28"/>
          <w:szCs w:val="28"/>
        </w:rPr>
        <w:t>空氣品質、守護居民及遊客健康，擬依據空氣污染防制法第四十條規定，</w:t>
      </w:r>
      <w:r w:rsidR="00CD186A" w:rsidRPr="002900C2">
        <w:rPr>
          <w:rFonts w:ascii="標楷體" w:eastAsia="標楷體" w:hAnsi="標楷體" w:hint="eastAsia"/>
          <w:sz w:val="28"/>
          <w:szCs w:val="28"/>
        </w:rPr>
        <w:t>劃設</w:t>
      </w:r>
      <w:r w:rsidR="00C77DC5">
        <w:rPr>
          <w:rFonts w:ascii="標楷體" w:eastAsia="標楷體" w:hAnsi="標楷體" w:hint="eastAsia"/>
          <w:sz w:val="28"/>
          <w:szCs w:val="28"/>
        </w:rPr>
        <w:t>臺東縣</w:t>
      </w:r>
      <w:r w:rsidR="00A473AF">
        <w:rPr>
          <w:rFonts w:ascii="標楷體" w:eastAsia="標楷體" w:hAnsi="標楷體" w:hint="eastAsia"/>
          <w:sz w:val="28"/>
          <w:szCs w:val="28"/>
        </w:rPr>
        <w:t>離島地區</w:t>
      </w:r>
      <w:r w:rsidRPr="002900C2">
        <w:rPr>
          <w:rFonts w:ascii="標楷體" w:eastAsia="標楷體" w:hAnsi="標楷體" w:hint="eastAsia"/>
          <w:sz w:val="28"/>
          <w:szCs w:val="28"/>
        </w:rPr>
        <w:t>-</w:t>
      </w:r>
      <w:r w:rsidR="00A473AF">
        <w:rPr>
          <w:rFonts w:ascii="標楷體" w:eastAsia="標楷體" w:hAnsi="標楷體" w:hint="eastAsia"/>
          <w:sz w:val="28"/>
          <w:szCs w:val="28"/>
        </w:rPr>
        <w:t>綠島鄉全境</w:t>
      </w:r>
      <w:r w:rsidRPr="002900C2">
        <w:rPr>
          <w:rFonts w:ascii="標楷體" w:eastAsia="標楷體" w:hAnsi="標楷體" w:hint="eastAsia"/>
          <w:sz w:val="28"/>
          <w:szCs w:val="28"/>
        </w:rPr>
        <w:t>為空氣品質維護區，</w:t>
      </w:r>
      <w:r w:rsidR="00797498" w:rsidRPr="002900C2">
        <w:rPr>
          <w:rFonts w:ascii="標楷體" w:eastAsia="標楷體" w:hAnsi="標楷體" w:hint="eastAsia"/>
          <w:sz w:val="28"/>
          <w:szCs w:val="28"/>
        </w:rPr>
        <w:t>透過特定區域出入車輛之管制要求，</w:t>
      </w:r>
      <w:r w:rsidRPr="002900C2">
        <w:rPr>
          <w:rFonts w:ascii="標楷體" w:eastAsia="標楷體" w:hAnsi="標楷體" w:hint="eastAsia"/>
          <w:sz w:val="28"/>
          <w:szCs w:val="28"/>
        </w:rPr>
        <w:t>提升機車</w:t>
      </w:r>
      <w:r w:rsidR="00CD186A" w:rsidRPr="002900C2">
        <w:rPr>
          <w:rFonts w:ascii="標楷體" w:eastAsia="標楷體" w:hAnsi="標楷體" w:hint="eastAsia"/>
          <w:sz w:val="28"/>
          <w:szCs w:val="28"/>
        </w:rPr>
        <w:t>定期</w:t>
      </w:r>
      <w:r w:rsidRPr="002900C2">
        <w:rPr>
          <w:rFonts w:ascii="標楷體" w:eastAsia="標楷體" w:hAnsi="標楷體" w:hint="eastAsia"/>
          <w:sz w:val="28"/>
          <w:szCs w:val="28"/>
        </w:rPr>
        <w:t>檢</w:t>
      </w:r>
      <w:r w:rsidR="00CD186A" w:rsidRPr="002900C2">
        <w:rPr>
          <w:rFonts w:ascii="標楷體" w:eastAsia="標楷體" w:hAnsi="標楷體" w:hint="eastAsia"/>
          <w:sz w:val="28"/>
          <w:szCs w:val="28"/>
        </w:rPr>
        <w:t>驗率</w:t>
      </w:r>
      <w:r w:rsidRPr="002900C2">
        <w:rPr>
          <w:rFonts w:ascii="標楷體" w:eastAsia="標楷體" w:hAnsi="標楷體" w:hint="eastAsia"/>
          <w:sz w:val="28"/>
          <w:szCs w:val="28"/>
        </w:rPr>
        <w:t>，</w:t>
      </w:r>
      <w:r w:rsidR="00797498" w:rsidRPr="002900C2">
        <w:rPr>
          <w:rFonts w:ascii="標楷體" w:eastAsia="標楷體" w:hAnsi="標楷體" w:hint="eastAsia"/>
          <w:sz w:val="28"/>
          <w:szCs w:val="28"/>
        </w:rPr>
        <w:t>有效降低移動污染源排放，</w:t>
      </w:r>
      <w:r w:rsidR="00CD186A" w:rsidRPr="002900C2">
        <w:rPr>
          <w:rFonts w:ascii="標楷體" w:eastAsia="標楷體" w:hAnsi="標楷體" w:hint="eastAsia"/>
          <w:sz w:val="28"/>
          <w:szCs w:val="28"/>
        </w:rPr>
        <w:t>以維護當地空氣品質</w:t>
      </w:r>
      <w:r w:rsidRPr="002900C2">
        <w:rPr>
          <w:rFonts w:ascii="標楷體" w:eastAsia="標楷體" w:hAnsi="標楷體" w:hint="eastAsia"/>
          <w:sz w:val="28"/>
          <w:szCs w:val="28"/>
        </w:rPr>
        <w:t>，本公告草案內容說明如下：</w:t>
      </w:r>
    </w:p>
    <w:p w14:paraId="29558209" w14:textId="2455013B" w:rsidR="004E3BC6" w:rsidRDefault="00564E8F" w:rsidP="002900C2">
      <w:pPr>
        <w:spacing w:line="264" w:lineRule="auto"/>
        <w:jc w:val="both"/>
        <w:rPr>
          <w:rFonts w:ascii="標楷體" w:eastAsia="標楷體" w:hAnsi="標楷體"/>
          <w:sz w:val="28"/>
          <w:szCs w:val="28"/>
        </w:rPr>
      </w:pPr>
      <w:r w:rsidRPr="002900C2">
        <w:rPr>
          <w:rFonts w:ascii="標楷體" w:eastAsia="標楷體" w:hAnsi="標楷體" w:hint="eastAsia"/>
          <w:sz w:val="28"/>
          <w:szCs w:val="28"/>
        </w:rPr>
        <w:t>一、</w:t>
      </w:r>
      <w:r w:rsidR="004E3BC6">
        <w:rPr>
          <w:rFonts w:ascii="標楷體" w:eastAsia="標楷體" w:hAnsi="標楷體" w:hint="eastAsia"/>
          <w:sz w:val="28"/>
          <w:szCs w:val="28"/>
        </w:rPr>
        <w:t>公告</w:t>
      </w:r>
      <w:r w:rsidR="00A25268">
        <w:rPr>
          <w:rFonts w:ascii="標楷體" w:eastAsia="標楷體" w:hAnsi="標楷體" w:hint="eastAsia"/>
          <w:sz w:val="28"/>
          <w:szCs w:val="28"/>
        </w:rPr>
        <w:t>緣</w:t>
      </w:r>
      <w:r w:rsidR="00B4690E">
        <w:rPr>
          <w:rFonts w:ascii="標楷體" w:eastAsia="標楷體" w:hAnsi="標楷體" w:hint="eastAsia"/>
          <w:sz w:val="28"/>
          <w:szCs w:val="28"/>
        </w:rPr>
        <w:t>由</w:t>
      </w:r>
      <w:r w:rsidR="004E3BC6">
        <w:rPr>
          <w:rFonts w:ascii="標楷體" w:eastAsia="標楷體" w:hAnsi="標楷體" w:hint="eastAsia"/>
          <w:sz w:val="28"/>
          <w:szCs w:val="28"/>
        </w:rPr>
        <w:t>。</w:t>
      </w:r>
      <w:r w:rsidR="004E3BC6" w:rsidRPr="002900C2">
        <w:rPr>
          <w:rFonts w:ascii="標楷體" w:eastAsia="標楷體" w:hAnsi="標楷體" w:hint="eastAsia"/>
          <w:sz w:val="28"/>
          <w:szCs w:val="28"/>
        </w:rPr>
        <w:t>(公告事項一)</w:t>
      </w:r>
    </w:p>
    <w:p w14:paraId="3132E1D0" w14:textId="5D5629CA" w:rsidR="00564E8F" w:rsidRPr="002900C2" w:rsidRDefault="004E3BC6" w:rsidP="002900C2">
      <w:pPr>
        <w:spacing w:line="264" w:lineRule="auto"/>
        <w:jc w:val="both"/>
        <w:rPr>
          <w:rFonts w:ascii="標楷體" w:eastAsia="標楷體" w:hAnsi="標楷體"/>
          <w:sz w:val="28"/>
          <w:szCs w:val="28"/>
        </w:rPr>
      </w:pPr>
      <w:r w:rsidRPr="002900C2">
        <w:rPr>
          <w:rFonts w:ascii="標楷體" w:eastAsia="標楷體" w:hAnsi="標楷體" w:hint="eastAsia"/>
          <w:sz w:val="28"/>
          <w:szCs w:val="28"/>
        </w:rPr>
        <w:t>二、</w:t>
      </w:r>
      <w:r w:rsidR="00564E8F" w:rsidRPr="002900C2">
        <w:rPr>
          <w:rFonts w:ascii="標楷體" w:eastAsia="標楷體" w:hAnsi="標楷體" w:hint="eastAsia"/>
          <w:sz w:val="28"/>
          <w:szCs w:val="28"/>
        </w:rPr>
        <w:t>空氣品質維護區管制範圍。</w:t>
      </w:r>
      <w:r w:rsidRPr="002900C2">
        <w:rPr>
          <w:rFonts w:ascii="標楷體" w:eastAsia="標楷體" w:hAnsi="標楷體" w:hint="eastAsia"/>
          <w:sz w:val="28"/>
          <w:szCs w:val="28"/>
        </w:rPr>
        <w:t>(公告事項二)</w:t>
      </w:r>
    </w:p>
    <w:p w14:paraId="080DB285" w14:textId="5DD137E6" w:rsidR="00564E8F" w:rsidRPr="002900C2" w:rsidRDefault="004E3BC6" w:rsidP="002900C2">
      <w:pPr>
        <w:spacing w:line="264" w:lineRule="auto"/>
        <w:jc w:val="both"/>
        <w:rPr>
          <w:rFonts w:ascii="標楷體" w:eastAsia="標楷體" w:hAnsi="標楷體"/>
          <w:sz w:val="28"/>
          <w:szCs w:val="28"/>
        </w:rPr>
      </w:pPr>
      <w:r w:rsidRPr="002900C2">
        <w:rPr>
          <w:rFonts w:ascii="標楷體" w:eastAsia="標楷體" w:hAnsi="標楷體" w:hint="eastAsia"/>
          <w:sz w:val="28"/>
          <w:szCs w:val="28"/>
        </w:rPr>
        <w:t>三、</w:t>
      </w:r>
      <w:r w:rsidR="00564E8F" w:rsidRPr="002900C2">
        <w:rPr>
          <w:rFonts w:ascii="標楷體" w:eastAsia="標楷體" w:hAnsi="標楷體" w:hint="eastAsia"/>
          <w:sz w:val="28"/>
          <w:szCs w:val="28"/>
        </w:rPr>
        <w:t>空氣品質維護區管制對象</w:t>
      </w:r>
      <w:r w:rsidR="00D145FC">
        <w:rPr>
          <w:rFonts w:ascii="標楷體" w:eastAsia="標楷體" w:hAnsi="標楷體" w:hint="eastAsia"/>
          <w:sz w:val="28"/>
          <w:szCs w:val="28"/>
        </w:rPr>
        <w:t>及排除對象</w:t>
      </w:r>
      <w:r w:rsidR="00564E8F" w:rsidRPr="002900C2">
        <w:rPr>
          <w:rFonts w:ascii="標楷體" w:eastAsia="標楷體" w:hAnsi="標楷體" w:hint="eastAsia"/>
          <w:sz w:val="28"/>
          <w:szCs w:val="28"/>
        </w:rPr>
        <w:t>。</w:t>
      </w:r>
      <w:r w:rsidRPr="002900C2">
        <w:rPr>
          <w:rFonts w:ascii="標楷體" w:eastAsia="標楷體" w:hAnsi="標楷體" w:hint="eastAsia"/>
          <w:sz w:val="28"/>
          <w:szCs w:val="28"/>
        </w:rPr>
        <w:t>(公告事項三)</w:t>
      </w:r>
    </w:p>
    <w:p w14:paraId="458B044C" w14:textId="6597FF7D" w:rsidR="001D31A3" w:rsidRDefault="004E3BC6" w:rsidP="002900C2">
      <w:pPr>
        <w:spacing w:line="26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564E8F" w:rsidRPr="002900C2">
        <w:rPr>
          <w:rFonts w:ascii="標楷體" w:eastAsia="標楷體" w:hAnsi="標楷體" w:hint="eastAsia"/>
          <w:sz w:val="28"/>
          <w:szCs w:val="28"/>
        </w:rPr>
        <w:t>、</w:t>
      </w:r>
      <w:r w:rsidR="001D31A3">
        <w:rPr>
          <w:rFonts w:ascii="標楷體" w:eastAsia="標楷體" w:hAnsi="標楷體" w:hint="eastAsia"/>
          <w:sz w:val="28"/>
          <w:szCs w:val="28"/>
        </w:rPr>
        <w:t>管制時段</w:t>
      </w:r>
      <w:r w:rsidR="001D31A3" w:rsidRPr="002900C2">
        <w:rPr>
          <w:rFonts w:ascii="標楷體" w:eastAsia="標楷體" w:hAnsi="標楷體" w:hint="eastAsia"/>
          <w:sz w:val="28"/>
          <w:szCs w:val="28"/>
        </w:rPr>
        <w:t>(公告事項</w:t>
      </w:r>
      <w:r w:rsidR="001D31A3">
        <w:rPr>
          <w:rFonts w:ascii="標楷體" w:eastAsia="標楷體" w:hAnsi="標楷體" w:hint="eastAsia"/>
          <w:sz w:val="28"/>
          <w:szCs w:val="28"/>
        </w:rPr>
        <w:t>四</w:t>
      </w:r>
      <w:r w:rsidR="001D31A3" w:rsidRPr="002900C2">
        <w:rPr>
          <w:rFonts w:ascii="標楷體" w:eastAsia="標楷體" w:hAnsi="標楷體" w:hint="eastAsia"/>
          <w:sz w:val="28"/>
          <w:szCs w:val="28"/>
        </w:rPr>
        <w:t>)</w:t>
      </w:r>
    </w:p>
    <w:p w14:paraId="0CB189EE" w14:textId="6DC75AEA" w:rsidR="00564E8F" w:rsidRDefault="001D31A3" w:rsidP="002900C2">
      <w:pPr>
        <w:spacing w:line="26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564E8F" w:rsidRPr="002900C2">
        <w:rPr>
          <w:rFonts w:ascii="標楷體" w:eastAsia="標楷體" w:hAnsi="標楷體" w:hint="eastAsia"/>
          <w:sz w:val="28"/>
          <w:szCs w:val="28"/>
        </w:rPr>
        <w:t>違反本公告之裁處規定。</w:t>
      </w:r>
      <w:r w:rsidR="004E3BC6" w:rsidRPr="002900C2">
        <w:rPr>
          <w:rFonts w:ascii="標楷體" w:eastAsia="標楷體" w:hAnsi="標楷體" w:hint="eastAsia"/>
          <w:sz w:val="28"/>
          <w:szCs w:val="28"/>
        </w:rPr>
        <w:t>(公告事項</w:t>
      </w:r>
      <w:r w:rsidR="00BB1ACB">
        <w:rPr>
          <w:rFonts w:ascii="標楷體" w:eastAsia="標楷體" w:hAnsi="標楷體" w:hint="eastAsia"/>
          <w:sz w:val="28"/>
          <w:szCs w:val="28"/>
        </w:rPr>
        <w:t>五</w:t>
      </w:r>
      <w:r w:rsidR="004E3BC6" w:rsidRPr="002900C2">
        <w:rPr>
          <w:rFonts w:ascii="標楷體" w:eastAsia="標楷體" w:hAnsi="標楷體" w:hint="eastAsia"/>
          <w:sz w:val="28"/>
          <w:szCs w:val="28"/>
        </w:rPr>
        <w:t>)</w:t>
      </w:r>
    </w:p>
    <w:p w14:paraId="2CFAC1D9" w14:textId="1818AF63" w:rsidR="001D31A3" w:rsidRDefault="001D31A3" w:rsidP="002900C2">
      <w:pPr>
        <w:spacing w:line="26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六、緊急情況處理方式。</w:t>
      </w:r>
      <w:r w:rsidRPr="002900C2">
        <w:rPr>
          <w:rFonts w:ascii="標楷體" w:eastAsia="標楷體" w:hAnsi="標楷體" w:hint="eastAsia"/>
          <w:sz w:val="28"/>
          <w:szCs w:val="28"/>
        </w:rPr>
        <w:t>(公告事項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2900C2">
        <w:rPr>
          <w:rFonts w:ascii="標楷體" w:eastAsia="標楷體" w:hAnsi="標楷體" w:hint="eastAsia"/>
          <w:sz w:val="28"/>
          <w:szCs w:val="28"/>
        </w:rPr>
        <w:t>)</w:t>
      </w:r>
    </w:p>
    <w:p w14:paraId="186B27DE" w14:textId="109A11FF" w:rsidR="00A473AF" w:rsidRPr="002900C2" w:rsidRDefault="00A473AF" w:rsidP="002900C2">
      <w:pPr>
        <w:spacing w:line="264" w:lineRule="auto"/>
        <w:jc w:val="both"/>
        <w:rPr>
          <w:rFonts w:ascii="標楷體" w:eastAsia="標楷體" w:hAnsi="標楷體"/>
          <w:sz w:val="28"/>
          <w:szCs w:val="28"/>
        </w:rPr>
      </w:pPr>
    </w:p>
    <w:p w14:paraId="120514A1" w14:textId="5CB80EED" w:rsidR="001F7E5E" w:rsidRPr="002900C2" w:rsidRDefault="001F7E5E" w:rsidP="002900C2">
      <w:pPr>
        <w:widowControl/>
        <w:spacing w:line="264" w:lineRule="auto"/>
        <w:rPr>
          <w:rFonts w:ascii="標楷體" w:eastAsia="標楷體" w:hAnsi="標楷體"/>
          <w:sz w:val="28"/>
          <w:szCs w:val="28"/>
        </w:rPr>
      </w:pPr>
      <w:r w:rsidRPr="002900C2">
        <w:rPr>
          <w:rFonts w:ascii="標楷體" w:eastAsia="標楷體" w:hAnsi="標楷體"/>
          <w:sz w:val="28"/>
          <w:szCs w:val="28"/>
        </w:rPr>
        <w:br w:type="page"/>
      </w:r>
    </w:p>
    <w:p w14:paraId="0E8B9669" w14:textId="710C4E21" w:rsidR="002900C2" w:rsidRPr="002900C2" w:rsidRDefault="002900C2" w:rsidP="002900C2">
      <w:pPr>
        <w:spacing w:line="264" w:lineRule="auto"/>
        <w:jc w:val="center"/>
        <w:rPr>
          <w:rFonts w:ascii="標楷體" w:eastAsia="標楷體" w:hAnsi="標楷體"/>
          <w:sz w:val="32"/>
          <w:szCs w:val="32"/>
        </w:rPr>
      </w:pPr>
      <w:r w:rsidRPr="002900C2">
        <w:rPr>
          <w:rFonts w:ascii="標楷體" w:eastAsia="標楷體" w:hAnsi="標楷體" w:hint="eastAsia"/>
          <w:sz w:val="32"/>
          <w:szCs w:val="32"/>
        </w:rPr>
        <w:lastRenderedPageBreak/>
        <w:t>劃設</w:t>
      </w:r>
      <w:r w:rsidR="003373F4" w:rsidRPr="00AC2E1F">
        <w:rPr>
          <w:rFonts w:ascii="標楷體" w:eastAsia="標楷體" w:hAnsi="標楷體" w:hint="eastAsia"/>
          <w:sz w:val="32"/>
          <w:szCs w:val="32"/>
        </w:rPr>
        <w:t>臺東</w:t>
      </w:r>
      <w:r w:rsidR="00A473AF">
        <w:rPr>
          <w:rFonts w:ascii="標楷體" w:eastAsia="標楷體" w:hAnsi="標楷體" w:hint="eastAsia"/>
          <w:sz w:val="32"/>
          <w:szCs w:val="32"/>
        </w:rPr>
        <w:t>縣綠島鄉</w:t>
      </w:r>
      <w:r w:rsidRPr="002900C2">
        <w:rPr>
          <w:rFonts w:ascii="標楷體" w:eastAsia="標楷體" w:hAnsi="標楷體" w:hint="eastAsia"/>
          <w:sz w:val="32"/>
          <w:szCs w:val="32"/>
        </w:rPr>
        <w:t>空氣品質維護區及實施移動污染源管制措施草案逐條說明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3339"/>
      </w:tblGrid>
      <w:tr w:rsidR="002900C2" w:rsidRPr="002900C2" w14:paraId="364AF621" w14:textId="77777777" w:rsidTr="00EA2E40">
        <w:tc>
          <w:tcPr>
            <w:tcW w:w="4957" w:type="dxa"/>
          </w:tcPr>
          <w:p w14:paraId="17361094" w14:textId="0305030A" w:rsidR="002900C2" w:rsidRPr="00596912" w:rsidRDefault="002900C2" w:rsidP="00B219F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6912">
              <w:rPr>
                <w:rFonts w:ascii="標楷體" w:eastAsia="標楷體" w:hAnsi="標楷體" w:hint="eastAsia"/>
                <w:sz w:val="28"/>
                <w:szCs w:val="28"/>
              </w:rPr>
              <w:t>公告草案</w:t>
            </w:r>
          </w:p>
        </w:tc>
        <w:tc>
          <w:tcPr>
            <w:tcW w:w="3339" w:type="dxa"/>
          </w:tcPr>
          <w:p w14:paraId="1026A9C0" w14:textId="46ABFE34" w:rsidR="002900C2" w:rsidRPr="00596912" w:rsidRDefault="002900C2" w:rsidP="00B219F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6912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2900C2" w:rsidRPr="002900C2" w14:paraId="1BD2EDDE" w14:textId="77777777" w:rsidTr="00EA2E40">
        <w:tc>
          <w:tcPr>
            <w:tcW w:w="4957" w:type="dxa"/>
          </w:tcPr>
          <w:p w14:paraId="100F9FB3" w14:textId="7C8B32B4" w:rsidR="002900C2" w:rsidRPr="00596912" w:rsidRDefault="002900C2" w:rsidP="00B219F4">
            <w:pPr>
              <w:spacing w:line="48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6912">
              <w:rPr>
                <w:rFonts w:ascii="標楷體" w:eastAsia="標楷體" w:hAnsi="標楷體"/>
                <w:sz w:val="28"/>
                <w:szCs w:val="28"/>
              </w:rPr>
              <w:t>主旨：</w:t>
            </w:r>
            <w:r w:rsidR="001B2EE8" w:rsidRPr="001B2EE8">
              <w:rPr>
                <w:rFonts w:ascii="標楷體" w:eastAsia="標楷體" w:hAnsi="標楷體"/>
                <w:sz w:val="28"/>
                <w:szCs w:val="28"/>
              </w:rPr>
              <w:t>為維護</w:t>
            </w:r>
            <w:r w:rsidR="001B2EE8" w:rsidRPr="001B2EE8">
              <w:rPr>
                <w:rFonts w:ascii="標楷體" w:eastAsia="標楷體" w:hAnsi="標楷體" w:hint="eastAsia"/>
                <w:sz w:val="28"/>
                <w:szCs w:val="28"/>
              </w:rPr>
              <w:t>綠島鄉離島地區</w:t>
            </w:r>
            <w:r w:rsidR="001B2EE8" w:rsidRPr="001B2EE8">
              <w:rPr>
                <w:rFonts w:ascii="標楷體" w:eastAsia="標楷體" w:hAnsi="標楷體"/>
                <w:sz w:val="28"/>
                <w:szCs w:val="28"/>
              </w:rPr>
              <w:t>整體空氣品質，特劃設</w:t>
            </w:r>
            <w:r w:rsidR="001B2EE8" w:rsidRPr="001B2EE8">
              <w:rPr>
                <w:rFonts w:ascii="標楷體" w:eastAsia="標楷體" w:hAnsi="標楷體" w:hint="eastAsia"/>
                <w:sz w:val="28"/>
                <w:szCs w:val="28"/>
              </w:rPr>
              <w:t>臺東縣綠島鄉</w:t>
            </w:r>
            <w:r w:rsidR="001B2EE8" w:rsidRPr="001B2EE8">
              <w:rPr>
                <w:rFonts w:ascii="標楷體" w:eastAsia="標楷體" w:hAnsi="標楷體"/>
                <w:sz w:val="28"/>
                <w:szCs w:val="28"/>
              </w:rPr>
              <w:t>空氣品質維護區及實施移動污染源管制措施，並自中華民國○年○月○日生效。</w:t>
            </w:r>
          </w:p>
        </w:tc>
        <w:tc>
          <w:tcPr>
            <w:tcW w:w="3339" w:type="dxa"/>
          </w:tcPr>
          <w:p w14:paraId="426E4828" w14:textId="501D3A66" w:rsidR="002900C2" w:rsidRPr="00596912" w:rsidRDefault="002900C2" w:rsidP="00B219F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6912">
              <w:rPr>
                <w:rFonts w:ascii="標楷體" w:eastAsia="標楷體" w:hAnsi="標楷體" w:hint="eastAsia"/>
                <w:sz w:val="28"/>
                <w:szCs w:val="28"/>
              </w:rPr>
              <w:t>公告主旨及生效日期。</w:t>
            </w:r>
          </w:p>
        </w:tc>
      </w:tr>
      <w:tr w:rsidR="002900C2" w:rsidRPr="002900C2" w14:paraId="2268589B" w14:textId="77777777" w:rsidTr="00EA2E40">
        <w:tc>
          <w:tcPr>
            <w:tcW w:w="4957" w:type="dxa"/>
          </w:tcPr>
          <w:p w14:paraId="49298D2B" w14:textId="5BB307A5" w:rsidR="002900C2" w:rsidRPr="00596912" w:rsidRDefault="002900C2" w:rsidP="00A25268">
            <w:pPr>
              <w:spacing w:line="480" w:lineRule="exact"/>
              <w:ind w:left="731" w:hangingChars="261" w:hanging="7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6912">
              <w:rPr>
                <w:rFonts w:ascii="標楷體" w:eastAsia="標楷體" w:hAnsi="標楷體" w:hint="eastAsia"/>
                <w:sz w:val="28"/>
                <w:szCs w:val="28"/>
              </w:rPr>
              <w:t>依據：空氣污染防制法第四十條</w:t>
            </w:r>
            <w:r w:rsidR="00A25268">
              <w:rPr>
                <w:rFonts w:ascii="標楷體" w:eastAsia="標楷體" w:hAnsi="標楷體" w:hint="eastAsia"/>
                <w:sz w:val="28"/>
                <w:szCs w:val="28"/>
              </w:rPr>
              <w:t>第三項</w:t>
            </w:r>
            <w:r w:rsidRPr="00596912">
              <w:rPr>
                <w:rFonts w:ascii="標楷體" w:eastAsia="標楷體" w:hAnsi="標楷體" w:hint="eastAsia"/>
                <w:sz w:val="28"/>
                <w:szCs w:val="28"/>
              </w:rPr>
              <w:t>規定。</w:t>
            </w:r>
          </w:p>
        </w:tc>
        <w:tc>
          <w:tcPr>
            <w:tcW w:w="3339" w:type="dxa"/>
          </w:tcPr>
          <w:p w14:paraId="5A1994A5" w14:textId="22592B6C" w:rsidR="002900C2" w:rsidRPr="00596912" w:rsidRDefault="002900C2" w:rsidP="00B219F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6912">
              <w:rPr>
                <w:rFonts w:ascii="標楷體" w:eastAsia="標楷體" w:hAnsi="標楷體" w:hint="eastAsia"/>
                <w:sz w:val="28"/>
                <w:szCs w:val="28"/>
              </w:rPr>
              <w:t>公告法源依據。</w:t>
            </w:r>
          </w:p>
        </w:tc>
      </w:tr>
      <w:tr w:rsidR="002900C2" w:rsidRPr="002900C2" w14:paraId="66C0F921" w14:textId="77777777" w:rsidTr="00EA2E40">
        <w:tc>
          <w:tcPr>
            <w:tcW w:w="4957" w:type="dxa"/>
          </w:tcPr>
          <w:p w14:paraId="64EAA4BC" w14:textId="1B62D2F3" w:rsidR="002900C2" w:rsidRPr="00596912" w:rsidRDefault="002900C2" w:rsidP="00B219F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6912">
              <w:rPr>
                <w:rFonts w:ascii="標楷體" w:eastAsia="標楷體" w:hAnsi="標楷體" w:hint="eastAsia"/>
                <w:sz w:val="28"/>
                <w:szCs w:val="28"/>
              </w:rPr>
              <w:t>公告事項：</w:t>
            </w:r>
          </w:p>
        </w:tc>
        <w:tc>
          <w:tcPr>
            <w:tcW w:w="3339" w:type="dxa"/>
          </w:tcPr>
          <w:p w14:paraId="18BEB20A" w14:textId="77777777" w:rsidR="002900C2" w:rsidRPr="00596912" w:rsidRDefault="002900C2" w:rsidP="00B219F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406" w:rsidRPr="002900C2" w14:paraId="11753FB3" w14:textId="77777777" w:rsidTr="00EA2E40">
        <w:tc>
          <w:tcPr>
            <w:tcW w:w="4957" w:type="dxa"/>
          </w:tcPr>
          <w:p w14:paraId="71944495" w14:textId="475C4C89" w:rsidR="00253406" w:rsidRPr="0051422A" w:rsidRDefault="00253406" w:rsidP="002A2194">
            <w:pPr>
              <w:spacing w:line="480" w:lineRule="exact"/>
              <w:ind w:left="588" w:hangingChars="210" w:hanging="58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253406">
              <w:rPr>
                <w:rFonts w:ascii="標楷體" w:eastAsia="標楷體" w:hAnsi="標楷體" w:hint="eastAsia"/>
                <w:sz w:val="28"/>
                <w:szCs w:val="28"/>
              </w:rPr>
              <w:t>本縣為減少</w:t>
            </w:r>
            <w:r w:rsidR="001B2EE8">
              <w:rPr>
                <w:rFonts w:ascii="標楷體" w:eastAsia="標楷體" w:hAnsi="標楷體" w:hint="eastAsia"/>
                <w:sz w:val="28"/>
                <w:szCs w:val="28"/>
              </w:rPr>
              <w:t>綠島鄉</w:t>
            </w:r>
            <w:r w:rsidRPr="00253406">
              <w:rPr>
                <w:rFonts w:ascii="標楷體" w:eastAsia="標楷體" w:hAnsi="標楷體" w:hint="eastAsia"/>
                <w:sz w:val="28"/>
                <w:szCs w:val="28"/>
              </w:rPr>
              <w:t>行駛車輛排放廢氣影響空氣品質及維護民眾健康，公告空氣品質維護區。</w:t>
            </w:r>
          </w:p>
        </w:tc>
        <w:tc>
          <w:tcPr>
            <w:tcW w:w="3339" w:type="dxa"/>
          </w:tcPr>
          <w:p w14:paraId="6017F094" w14:textId="4C24C208" w:rsidR="00253406" w:rsidRPr="00596912" w:rsidRDefault="00253406" w:rsidP="00B219F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  <w:r w:rsidR="00A25268">
              <w:rPr>
                <w:rFonts w:ascii="標楷體" w:eastAsia="標楷體" w:hAnsi="標楷體" w:hint="eastAsia"/>
                <w:sz w:val="28"/>
                <w:szCs w:val="28"/>
              </w:rPr>
              <w:t>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由。</w:t>
            </w:r>
          </w:p>
        </w:tc>
      </w:tr>
      <w:tr w:rsidR="002900C2" w:rsidRPr="002900C2" w14:paraId="42A728E3" w14:textId="77777777" w:rsidTr="00EA2E40">
        <w:tc>
          <w:tcPr>
            <w:tcW w:w="4957" w:type="dxa"/>
          </w:tcPr>
          <w:p w14:paraId="40135028" w14:textId="77777777" w:rsidR="001B2EE8" w:rsidRPr="001B2EE8" w:rsidRDefault="00253406" w:rsidP="001B2EE8">
            <w:pPr>
              <w:spacing w:line="440" w:lineRule="exact"/>
              <w:ind w:left="610" w:hangingChars="218" w:hanging="61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2900C2" w:rsidRPr="0051422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B2EE8" w:rsidRPr="001B2EE8">
              <w:rPr>
                <w:rFonts w:ascii="標楷體" w:eastAsia="標楷體" w:hAnsi="標楷體" w:hint="eastAsia"/>
                <w:sz w:val="28"/>
                <w:szCs w:val="28"/>
              </w:rPr>
              <w:t>空氣品質維護區範圍包含以下區域，如附件：</w:t>
            </w:r>
          </w:p>
          <w:p w14:paraId="2D489427" w14:textId="7CB95F24" w:rsidR="00EA2E40" w:rsidRPr="001B2EE8" w:rsidRDefault="001B2EE8" w:rsidP="001B2EE8">
            <w:pPr>
              <w:spacing w:line="440" w:lineRule="exact"/>
              <w:ind w:left="610" w:hangingChars="218" w:hanging="610"/>
              <w:rPr>
                <w:rFonts w:ascii="標楷體" w:hAnsi="標楷體"/>
                <w:sz w:val="32"/>
                <w:szCs w:val="32"/>
              </w:rPr>
            </w:pPr>
            <w:r w:rsidRPr="001B2EE8">
              <w:rPr>
                <w:rFonts w:ascii="標楷體" w:eastAsia="標楷體" w:hAnsi="標楷體" w:hint="eastAsia"/>
                <w:sz w:val="28"/>
                <w:szCs w:val="28"/>
              </w:rPr>
              <w:t xml:space="preserve">    綠島鄉全境</w:t>
            </w:r>
          </w:p>
        </w:tc>
        <w:tc>
          <w:tcPr>
            <w:tcW w:w="3339" w:type="dxa"/>
          </w:tcPr>
          <w:p w14:paraId="54685C3B" w14:textId="131C7E38" w:rsidR="002900C2" w:rsidRPr="00596912" w:rsidRDefault="002900C2" w:rsidP="00B219F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6912">
              <w:rPr>
                <w:rFonts w:ascii="標楷體" w:eastAsia="標楷體" w:hAnsi="標楷體" w:hint="eastAsia"/>
                <w:sz w:val="28"/>
                <w:szCs w:val="28"/>
              </w:rPr>
              <w:t>空氣品質維護區管制範圍。</w:t>
            </w:r>
          </w:p>
        </w:tc>
      </w:tr>
      <w:tr w:rsidR="002900C2" w:rsidRPr="002900C2" w14:paraId="1580E50B" w14:textId="77777777" w:rsidTr="00EA2E40">
        <w:tc>
          <w:tcPr>
            <w:tcW w:w="4957" w:type="dxa"/>
          </w:tcPr>
          <w:p w14:paraId="0F9BD6DD" w14:textId="4805A421" w:rsidR="002900C2" w:rsidRDefault="00253406" w:rsidP="00B219F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2900C2" w:rsidRPr="0059691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900C2" w:rsidRPr="00596912">
              <w:rPr>
                <w:rFonts w:ascii="標楷體" w:eastAsia="標楷體" w:hAnsi="標楷體"/>
                <w:sz w:val="28"/>
                <w:szCs w:val="28"/>
              </w:rPr>
              <w:t>管制對象：</w:t>
            </w:r>
          </w:p>
          <w:p w14:paraId="644790A7" w14:textId="029EF63D" w:rsidR="009429B1" w:rsidRPr="00596912" w:rsidRDefault="009429B1" w:rsidP="00B219F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29B1">
              <w:rPr>
                <w:rFonts w:ascii="標楷體" w:eastAsia="標楷體" w:hAnsi="標楷體" w:hint="eastAsia"/>
                <w:sz w:val="28"/>
                <w:szCs w:val="28"/>
              </w:rPr>
              <w:t>自公告生效日起，下列車輛禁止進入本縣</w:t>
            </w:r>
            <w:r w:rsidR="001B2EE8">
              <w:rPr>
                <w:rFonts w:ascii="標楷體" w:eastAsia="標楷體" w:hAnsi="標楷體" w:hint="eastAsia"/>
                <w:sz w:val="28"/>
                <w:szCs w:val="28"/>
              </w:rPr>
              <w:t>綠島鄉</w:t>
            </w:r>
            <w:r w:rsidRPr="009429B1">
              <w:rPr>
                <w:rFonts w:ascii="標楷體" w:eastAsia="標楷體" w:hAnsi="標楷體" w:hint="eastAsia"/>
                <w:sz w:val="28"/>
                <w:szCs w:val="28"/>
              </w:rPr>
              <w:t>空氣品質維護區範圍</w:t>
            </w:r>
            <w:r w:rsidRPr="000D4A9C">
              <w:rPr>
                <w:rFonts w:ascii="標楷體" w:hAnsi="標楷體" w:hint="eastAsia"/>
                <w:sz w:val="32"/>
                <w:szCs w:val="32"/>
              </w:rPr>
              <w:t>：</w:t>
            </w:r>
          </w:p>
          <w:p w14:paraId="4C718CB2" w14:textId="6B6D88D3" w:rsidR="002900C2" w:rsidRPr="00596912" w:rsidRDefault="002900C2" w:rsidP="00B219F4">
            <w:pPr>
              <w:spacing w:line="48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6912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 w:rsidR="001B2EE8" w:rsidRPr="001B2EE8">
              <w:rPr>
                <w:rFonts w:ascii="標楷體" w:eastAsia="標楷體" w:hAnsi="標楷體"/>
                <w:sz w:val="28"/>
                <w:szCs w:val="28"/>
              </w:rPr>
              <w:t>機車：</w:t>
            </w:r>
            <w:r w:rsidR="001B2EE8" w:rsidRPr="001B2EE8">
              <w:rPr>
                <w:rFonts w:ascii="標楷體" w:eastAsia="標楷體" w:hAnsi="標楷體" w:hint="eastAsia"/>
                <w:sz w:val="28"/>
                <w:szCs w:val="28"/>
              </w:rPr>
              <w:t>出廠滿</w:t>
            </w:r>
            <w:r w:rsidR="000D65AF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1B2EE8" w:rsidRPr="001B2EE8">
              <w:rPr>
                <w:rFonts w:ascii="標楷體" w:eastAsia="標楷體" w:hAnsi="標楷體" w:hint="eastAsia"/>
                <w:sz w:val="28"/>
                <w:szCs w:val="28"/>
              </w:rPr>
              <w:t>年以上未完成最近一次排氣定期檢驗合格紀錄之燃油機車。</w:t>
            </w:r>
          </w:p>
          <w:p w14:paraId="396CCAA2" w14:textId="622AB6C8" w:rsidR="002900C2" w:rsidRPr="00596912" w:rsidRDefault="002900C2" w:rsidP="001B2EE8">
            <w:pPr>
              <w:spacing w:line="48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6912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1B2EE8" w:rsidRPr="001B2EE8">
              <w:rPr>
                <w:rFonts w:ascii="標楷體" w:eastAsia="標楷體" w:hAnsi="標楷體"/>
                <w:sz w:val="28"/>
                <w:szCs w:val="28"/>
              </w:rPr>
              <w:t>除外對象：</w:t>
            </w:r>
            <w:r w:rsidR="001B2EE8" w:rsidRPr="001B2EE8">
              <w:rPr>
                <w:rFonts w:ascii="標楷體" w:eastAsia="標楷體" w:hAnsi="標楷體" w:hint="eastAsia"/>
                <w:sz w:val="28"/>
                <w:szCs w:val="28"/>
              </w:rPr>
              <w:t>道路交通安全規則規定之特種車輛或經本縣環境保護局同意之車輛。</w:t>
            </w:r>
          </w:p>
        </w:tc>
        <w:tc>
          <w:tcPr>
            <w:tcW w:w="3339" w:type="dxa"/>
          </w:tcPr>
          <w:p w14:paraId="190C55D8" w14:textId="77777777" w:rsidR="002900C2" w:rsidRPr="00596912" w:rsidRDefault="00596912" w:rsidP="00B219F4">
            <w:pPr>
              <w:spacing w:line="48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6912">
              <w:rPr>
                <w:rFonts w:ascii="標楷體" w:eastAsia="標楷體" w:hAnsi="標楷體" w:hint="eastAsia"/>
                <w:sz w:val="28"/>
                <w:szCs w:val="28"/>
              </w:rPr>
              <w:t>一、空氣品質維護區管制之車輛種類及排除對象。</w:t>
            </w:r>
          </w:p>
          <w:p w14:paraId="3FB57D33" w14:textId="4D1A19BD" w:rsidR="0077754F" w:rsidRDefault="00596912" w:rsidP="00B219F4">
            <w:pPr>
              <w:spacing w:line="48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6912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77754F" w:rsidRPr="00596912">
              <w:rPr>
                <w:rFonts w:ascii="標楷體" w:eastAsia="標楷體" w:hAnsi="標楷體" w:hint="eastAsia"/>
                <w:sz w:val="28"/>
                <w:szCs w:val="28"/>
              </w:rPr>
              <w:t>本公告所稱</w:t>
            </w:r>
            <w:r w:rsidR="0077754F">
              <w:rPr>
                <w:rFonts w:ascii="標楷體" w:eastAsia="標楷體" w:hAnsi="標楷體" w:hint="eastAsia"/>
                <w:sz w:val="28"/>
                <w:szCs w:val="28"/>
              </w:rPr>
              <w:t>之機車及特種車輛以</w:t>
            </w:r>
            <w:r w:rsidR="0077754F" w:rsidRPr="00596912">
              <w:rPr>
                <w:rFonts w:ascii="標楷體" w:eastAsia="標楷體" w:hAnsi="標楷體" w:hint="eastAsia"/>
                <w:sz w:val="28"/>
                <w:szCs w:val="28"/>
              </w:rPr>
              <w:t>道路交通安全規則</w:t>
            </w:r>
            <w:r w:rsidR="0077754F">
              <w:rPr>
                <w:rFonts w:ascii="標楷體" w:eastAsia="標楷體" w:hAnsi="標楷體" w:hint="eastAsia"/>
                <w:sz w:val="28"/>
                <w:szCs w:val="28"/>
              </w:rPr>
              <w:t>第二條及第三條規定之用詞定義為準。</w:t>
            </w:r>
          </w:p>
          <w:p w14:paraId="1DA67270" w14:textId="7CFEA960" w:rsidR="0077754F" w:rsidRPr="00596912" w:rsidRDefault="0077754F" w:rsidP="00B219F4">
            <w:pPr>
              <w:spacing w:line="48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30A0" w:rsidRPr="002900C2" w14:paraId="63DF82AB" w14:textId="77777777" w:rsidTr="00EA2E40">
        <w:tc>
          <w:tcPr>
            <w:tcW w:w="4957" w:type="dxa"/>
          </w:tcPr>
          <w:p w14:paraId="247E06AD" w14:textId="1BB2F43F" w:rsidR="00BD30A0" w:rsidRPr="00596912" w:rsidRDefault="00253406" w:rsidP="00B219F4">
            <w:pPr>
              <w:spacing w:line="48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253406">
              <w:rPr>
                <w:rFonts w:ascii="標楷體" w:eastAsia="標楷體" w:hAnsi="標楷體" w:hint="eastAsia"/>
                <w:sz w:val="28"/>
                <w:szCs w:val="28"/>
              </w:rPr>
              <w:t>管制時段：自公告生效日起，每日全時段。</w:t>
            </w:r>
          </w:p>
        </w:tc>
        <w:tc>
          <w:tcPr>
            <w:tcW w:w="3339" w:type="dxa"/>
          </w:tcPr>
          <w:p w14:paraId="11D2ED1F" w14:textId="1E86D970" w:rsidR="00BD30A0" w:rsidRPr="00596912" w:rsidRDefault="001D31A3" w:rsidP="00B219F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管制時段。</w:t>
            </w:r>
          </w:p>
        </w:tc>
      </w:tr>
      <w:tr w:rsidR="00253406" w:rsidRPr="002900C2" w14:paraId="40ACECB1" w14:textId="77777777" w:rsidTr="00EA2E40">
        <w:tc>
          <w:tcPr>
            <w:tcW w:w="4957" w:type="dxa"/>
          </w:tcPr>
          <w:p w14:paraId="43CEADC9" w14:textId="6DD784BB" w:rsidR="00253406" w:rsidRPr="00596912" w:rsidRDefault="00884596" w:rsidP="00B219F4">
            <w:pPr>
              <w:spacing w:line="48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Pr="00884596">
              <w:rPr>
                <w:rFonts w:ascii="標楷體" w:eastAsia="標楷體" w:hAnsi="標楷體" w:hint="eastAsia"/>
                <w:sz w:val="28"/>
                <w:szCs w:val="28"/>
              </w:rPr>
              <w:t>違反本公告者，依空氣污染防制法</w:t>
            </w:r>
            <w:r w:rsidRPr="0088459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</w:t>
            </w:r>
            <w:r w:rsidR="00A25268">
              <w:rPr>
                <w:rFonts w:ascii="標楷體" w:eastAsia="標楷體" w:hAnsi="標楷體" w:hint="eastAsia"/>
                <w:sz w:val="28"/>
                <w:szCs w:val="28"/>
              </w:rPr>
              <w:t>七十六</w:t>
            </w:r>
            <w:r w:rsidRPr="00884596">
              <w:rPr>
                <w:rFonts w:ascii="標楷體" w:eastAsia="標楷體" w:hAnsi="標楷體" w:hint="eastAsia"/>
                <w:sz w:val="28"/>
                <w:szCs w:val="28"/>
              </w:rPr>
              <w:t>條第</w:t>
            </w:r>
            <w:r w:rsidR="00A2526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884596">
              <w:rPr>
                <w:rFonts w:ascii="標楷體" w:eastAsia="標楷體" w:hAnsi="標楷體" w:hint="eastAsia"/>
                <w:sz w:val="28"/>
                <w:szCs w:val="28"/>
              </w:rPr>
              <w:t>項規定</w:t>
            </w:r>
            <w:r w:rsidR="00A25268">
              <w:rPr>
                <w:rFonts w:ascii="標楷體" w:eastAsia="標楷體" w:hAnsi="標楷體" w:hint="eastAsia"/>
                <w:sz w:val="28"/>
                <w:szCs w:val="28"/>
              </w:rPr>
              <w:t>裁處</w:t>
            </w:r>
            <w:r w:rsidRPr="0088459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339" w:type="dxa"/>
          </w:tcPr>
          <w:p w14:paraId="6AEDD262" w14:textId="1EFD0241" w:rsidR="00253406" w:rsidRPr="00596912" w:rsidRDefault="00253406" w:rsidP="00B219F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691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違反本公告之裁處規定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53406" w:rsidRPr="002900C2" w14:paraId="5F0EC416" w14:textId="77777777" w:rsidTr="00EA2E40">
        <w:tc>
          <w:tcPr>
            <w:tcW w:w="4957" w:type="dxa"/>
          </w:tcPr>
          <w:p w14:paraId="08563925" w14:textId="0E9BA332" w:rsidR="00253406" w:rsidRPr="00596912" w:rsidRDefault="00884596" w:rsidP="00B219F4">
            <w:pPr>
              <w:spacing w:line="48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 w:rsidR="00087C19" w:rsidRPr="00087C19">
              <w:rPr>
                <w:rFonts w:ascii="標楷體" w:eastAsia="標楷體" w:hAnsi="標楷體" w:hint="eastAsia"/>
                <w:sz w:val="28"/>
                <w:szCs w:val="28"/>
              </w:rPr>
              <w:t>若遇自然或人為重大災害、緊急交通事故等其他緊急特殊情況，並經臺東縣政府公告之緊急管制疏導工作，空品維護區實施之移動污染源管制措施得不在此限，待緊急狀況解除則恢復原有空品維護區之管制規定。</w:t>
            </w:r>
          </w:p>
        </w:tc>
        <w:tc>
          <w:tcPr>
            <w:tcW w:w="3339" w:type="dxa"/>
          </w:tcPr>
          <w:p w14:paraId="6EDAE84D" w14:textId="09F1811E" w:rsidR="00253406" w:rsidRPr="00596912" w:rsidRDefault="00B219F4" w:rsidP="00B219F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緊急情況處理方式。</w:t>
            </w:r>
          </w:p>
        </w:tc>
      </w:tr>
    </w:tbl>
    <w:p w14:paraId="6C038249" w14:textId="77777777" w:rsidR="00143338" w:rsidRPr="002900C2" w:rsidRDefault="00143338" w:rsidP="00BD30A0">
      <w:pPr>
        <w:spacing w:line="264" w:lineRule="auto"/>
        <w:jc w:val="both"/>
        <w:rPr>
          <w:rFonts w:ascii="標楷體" w:eastAsia="標楷體" w:hAnsi="標楷體"/>
          <w:sz w:val="28"/>
          <w:szCs w:val="28"/>
        </w:rPr>
      </w:pPr>
    </w:p>
    <w:sectPr w:rsidR="00143338" w:rsidRPr="002900C2" w:rsidSect="00F553DC">
      <w:footerReference w:type="default" r:id="rId7"/>
      <w:pgSz w:w="11906" w:h="16838"/>
      <w:pgMar w:top="993" w:right="1800" w:bottom="851" w:left="1800" w:header="851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5DFD2" w14:textId="77777777" w:rsidR="00F553DC" w:rsidRDefault="00F553DC" w:rsidP="00564E8F">
      <w:r>
        <w:separator/>
      </w:r>
    </w:p>
  </w:endnote>
  <w:endnote w:type="continuationSeparator" w:id="0">
    <w:p w14:paraId="313089A6" w14:textId="77777777" w:rsidR="00F553DC" w:rsidRDefault="00F553DC" w:rsidP="0056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1149186"/>
      <w:docPartObj>
        <w:docPartGallery w:val="Page Numbers (Bottom of Page)"/>
        <w:docPartUnique/>
      </w:docPartObj>
    </w:sdtPr>
    <w:sdtContent>
      <w:p w14:paraId="44EB1EBF" w14:textId="11B180F0" w:rsidR="00EA2E40" w:rsidRDefault="00EA2E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78153D1" w14:textId="77777777" w:rsidR="00EA2E40" w:rsidRDefault="00EA2E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16E6A" w14:textId="77777777" w:rsidR="00F553DC" w:rsidRDefault="00F553DC" w:rsidP="00564E8F">
      <w:r>
        <w:separator/>
      </w:r>
    </w:p>
  </w:footnote>
  <w:footnote w:type="continuationSeparator" w:id="0">
    <w:p w14:paraId="3B39E8E1" w14:textId="77777777" w:rsidR="00F553DC" w:rsidRDefault="00F553DC" w:rsidP="00564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937B4"/>
    <w:multiLevelType w:val="hybridMultilevel"/>
    <w:tmpl w:val="C50020F4"/>
    <w:lvl w:ilvl="0" w:tplc="08867428">
      <w:start w:val="1"/>
      <w:numFmt w:val="decimal"/>
      <w:lvlText w:val="%1."/>
      <w:lvlJc w:val="left"/>
      <w:pPr>
        <w:ind w:left="1441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49103144"/>
    <w:multiLevelType w:val="hybridMultilevel"/>
    <w:tmpl w:val="C540B2D0"/>
    <w:lvl w:ilvl="0" w:tplc="C48824D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C48824DE">
      <w:start w:val="1"/>
      <w:numFmt w:val="taiwaneseCountingThousand"/>
      <w:lvlText w:val="(%2)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1891501087">
    <w:abstractNumId w:val="1"/>
  </w:num>
  <w:num w:numId="2" w16cid:durableId="105416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4C"/>
    <w:rsid w:val="00087C19"/>
    <w:rsid w:val="000C4474"/>
    <w:rsid w:val="000D65AF"/>
    <w:rsid w:val="00143338"/>
    <w:rsid w:val="001737CA"/>
    <w:rsid w:val="001B2EE8"/>
    <w:rsid w:val="001D2BB7"/>
    <w:rsid w:val="001D31A3"/>
    <w:rsid w:val="001D7148"/>
    <w:rsid w:val="001F7E5E"/>
    <w:rsid w:val="00253406"/>
    <w:rsid w:val="002900C2"/>
    <w:rsid w:val="002A2194"/>
    <w:rsid w:val="002D19F9"/>
    <w:rsid w:val="003373F4"/>
    <w:rsid w:val="0036588E"/>
    <w:rsid w:val="003670AB"/>
    <w:rsid w:val="004A098A"/>
    <w:rsid w:val="004E3BC6"/>
    <w:rsid w:val="0051422A"/>
    <w:rsid w:val="00525429"/>
    <w:rsid w:val="00564E8F"/>
    <w:rsid w:val="00596912"/>
    <w:rsid w:val="005F6A8E"/>
    <w:rsid w:val="00742B1A"/>
    <w:rsid w:val="0077754F"/>
    <w:rsid w:val="00797498"/>
    <w:rsid w:val="007F0012"/>
    <w:rsid w:val="00884596"/>
    <w:rsid w:val="00895860"/>
    <w:rsid w:val="008B5B64"/>
    <w:rsid w:val="009429B1"/>
    <w:rsid w:val="009807ED"/>
    <w:rsid w:val="00982209"/>
    <w:rsid w:val="00A25268"/>
    <w:rsid w:val="00A473AF"/>
    <w:rsid w:val="00A90973"/>
    <w:rsid w:val="00A9614C"/>
    <w:rsid w:val="00AC2E1F"/>
    <w:rsid w:val="00B219F4"/>
    <w:rsid w:val="00B4126A"/>
    <w:rsid w:val="00B4690E"/>
    <w:rsid w:val="00B50C89"/>
    <w:rsid w:val="00BB1ACB"/>
    <w:rsid w:val="00BD22CC"/>
    <w:rsid w:val="00BD30A0"/>
    <w:rsid w:val="00C77DC5"/>
    <w:rsid w:val="00C94BEA"/>
    <w:rsid w:val="00CB423A"/>
    <w:rsid w:val="00CD186A"/>
    <w:rsid w:val="00D145FC"/>
    <w:rsid w:val="00D30915"/>
    <w:rsid w:val="00E80B4D"/>
    <w:rsid w:val="00EA2E40"/>
    <w:rsid w:val="00F5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E088D"/>
  <w15:chartTrackingRefBased/>
  <w15:docId w15:val="{CEB75034-9B07-460B-8CF5-BE1FD873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4E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4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4E8F"/>
    <w:rPr>
      <w:sz w:val="20"/>
      <w:szCs w:val="20"/>
    </w:rPr>
  </w:style>
  <w:style w:type="table" w:styleId="a7">
    <w:name w:val="Table Grid"/>
    <w:basedOn w:val="a1"/>
    <w:uiPriority w:val="39"/>
    <w:rsid w:val="0029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422A"/>
    <w:pPr>
      <w:widowControl/>
      <w:suppressAutoHyphens/>
      <w:overflowPunct w:val="0"/>
      <w:autoSpaceDE w:val="0"/>
      <w:autoSpaceDN w:val="0"/>
      <w:spacing w:line="148" w:lineRule="auto"/>
      <w:ind w:leftChars="200" w:left="480"/>
      <w:jc w:val="both"/>
      <w:textAlignment w:val="baseline"/>
    </w:pPr>
    <w:rPr>
      <w:rFonts w:ascii="Times New Roman" w:eastAsia="標楷體" w:hAnsi="Times New Roman" w:cs="標楷體"/>
      <w:color w:val="000000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2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佳億 顏</cp:lastModifiedBy>
  <cp:revision>45</cp:revision>
  <cp:lastPrinted>2022-04-09T06:55:00Z</cp:lastPrinted>
  <dcterms:created xsi:type="dcterms:W3CDTF">2021-09-17T00:50:00Z</dcterms:created>
  <dcterms:modified xsi:type="dcterms:W3CDTF">2024-05-02T07:56:00Z</dcterms:modified>
</cp:coreProperties>
</file>