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FD23A" w14:textId="30C52F51" w:rsidR="00DA4EF9" w:rsidRDefault="00DA4EF9" w:rsidP="00DA4EF9">
      <w:pPr>
        <w:spacing w:line="400" w:lineRule="exact"/>
        <w:jc w:val="center"/>
        <w:rPr>
          <w:rFonts w:ascii="標楷體" w:eastAsia="標楷體" w:hAnsi="標楷體"/>
          <w:sz w:val="28"/>
          <w:szCs w:val="28"/>
        </w:rPr>
      </w:pPr>
      <w:r>
        <w:rPr>
          <w:rFonts w:ascii="標楷體" w:eastAsia="標楷體" w:hAnsi="標楷體" w:hint="eastAsia"/>
          <w:sz w:val="28"/>
          <w:szCs w:val="28"/>
        </w:rPr>
        <w:t>臺東縣</w:t>
      </w:r>
      <w:r w:rsidRPr="001D3554">
        <w:rPr>
          <w:rFonts w:ascii="標楷體" w:eastAsia="標楷體" w:hAnsi="標楷體" w:hint="eastAsia"/>
          <w:sz w:val="28"/>
          <w:szCs w:val="28"/>
        </w:rPr>
        <w:t>衛生局</w:t>
      </w:r>
      <w:r w:rsidRPr="00D17011">
        <w:rPr>
          <w:rFonts w:ascii="標楷體" w:eastAsia="標楷體" w:hAnsi="標楷體" w:hint="eastAsia"/>
          <w:sz w:val="28"/>
          <w:szCs w:val="28"/>
        </w:rPr>
        <w:t>母嬰</w:t>
      </w:r>
      <w:r>
        <w:rPr>
          <w:rFonts w:ascii="標楷體" w:eastAsia="標楷體" w:hAnsi="標楷體" w:hint="eastAsia"/>
          <w:sz w:val="28"/>
          <w:szCs w:val="28"/>
        </w:rPr>
        <w:t>健康服務補助</w:t>
      </w:r>
      <w:r w:rsidRPr="001D3554">
        <w:rPr>
          <w:rFonts w:ascii="標楷體" w:eastAsia="標楷體" w:hAnsi="標楷體" w:hint="eastAsia"/>
          <w:sz w:val="28"/>
          <w:szCs w:val="28"/>
        </w:rPr>
        <w:t>作業要點</w:t>
      </w:r>
    </w:p>
    <w:p w14:paraId="78A6FC93" w14:textId="1DEC69F2" w:rsidR="006C3BE0" w:rsidRPr="00506BE5" w:rsidRDefault="002E6D1F" w:rsidP="002E6D1F">
      <w:pPr>
        <w:jc w:val="center"/>
        <w:rPr>
          <w:rFonts w:ascii="標楷體" w:eastAsia="標楷體" w:hAnsi="標楷體"/>
          <w:sz w:val="28"/>
          <w:szCs w:val="24"/>
        </w:rPr>
      </w:pPr>
      <w:r w:rsidRPr="00506BE5">
        <w:rPr>
          <w:rFonts w:ascii="標楷體" w:eastAsia="標楷體" w:hAnsi="標楷體" w:hint="eastAsia"/>
          <w:sz w:val="28"/>
          <w:szCs w:val="24"/>
        </w:rPr>
        <w:t>修正對照表</w:t>
      </w:r>
    </w:p>
    <w:tbl>
      <w:tblPr>
        <w:tblStyle w:val="a3"/>
        <w:tblW w:w="10627" w:type="dxa"/>
        <w:tblLook w:val="04A0" w:firstRow="1" w:lastRow="0" w:firstColumn="1" w:lastColumn="0" w:noHBand="0" w:noVBand="1"/>
      </w:tblPr>
      <w:tblGrid>
        <w:gridCol w:w="3823"/>
        <w:gridCol w:w="3827"/>
        <w:gridCol w:w="2977"/>
      </w:tblGrid>
      <w:tr w:rsidR="002E6D1F" w:rsidRPr="00112F3F" w14:paraId="0888837F" w14:textId="2EC806D4" w:rsidTr="002D26F6">
        <w:tc>
          <w:tcPr>
            <w:tcW w:w="3823" w:type="dxa"/>
          </w:tcPr>
          <w:p w14:paraId="761ED62D" w14:textId="04363A44" w:rsidR="002E6D1F" w:rsidRPr="00112F3F" w:rsidRDefault="002E6D1F" w:rsidP="00DA4EF9">
            <w:pPr>
              <w:jc w:val="center"/>
              <w:rPr>
                <w:rFonts w:ascii="標楷體" w:eastAsia="標楷體" w:hAnsi="標楷體"/>
                <w:szCs w:val="24"/>
              </w:rPr>
            </w:pPr>
            <w:r w:rsidRPr="00112F3F">
              <w:rPr>
                <w:rFonts w:eastAsia="標楷體"/>
                <w:szCs w:val="24"/>
              </w:rPr>
              <w:t>修　正　規　定</w:t>
            </w:r>
          </w:p>
        </w:tc>
        <w:tc>
          <w:tcPr>
            <w:tcW w:w="3827" w:type="dxa"/>
          </w:tcPr>
          <w:p w14:paraId="180B6759" w14:textId="4F088F0A" w:rsidR="002E6D1F" w:rsidRPr="00112F3F" w:rsidRDefault="002E6D1F" w:rsidP="002E6D1F">
            <w:pPr>
              <w:jc w:val="center"/>
              <w:rPr>
                <w:rFonts w:ascii="標楷體" w:eastAsia="標楷體" w:hAnsi="標楷體"/>
                <w:szCs w:val="24"/>
              </w:rPr>
            </w:pPr>
            <w:r w:rsidRPr="00112F3F">
              <w:rPr>
                <w:rFonts w:eastAsia="標楷體"/>
                <w:szCs w:val="24"/>
              </w:rPr>
              <w:t>現　行　規　定</w:t>
            </w:r>
          </w:p>
        </w:tc>
        <w:tc>
          <w:tcPr>
            <w:tcW w:w="2977" w:type="dxa"/>
          </w:tcPr>
          <w:p w14:paraId="4ABAC48A" w14:textId="4D194643" w:rsidR="002E6D1F" w:rsidRPr="00112F3F" w:rsidRDefault="002E6D1F" w:rsidP="00DA4EF9">
            <w:pPr>
              <w:jc w:val="center"/>
              <w:rPr>
                <w:rFonts w:ascii="標楷體" w:eastAsia="標楷體" w:hAnsi="標楷體"/>
                <w:szCs w:val="24"/>
              </w:rPr>
            </w:pPr>
            <w:r w:rsidRPr="00112F3F">
              <w:rPr>
                <w:rFonts w:ascii="標楷體" w:eastAsia="標楷體" w:hAnsi="標楷體" w:hint="eastAsia"/>
                <w:szCs w:val="24"/>
              </w:rPr>
              <w:t>說</w:t>
            </w:r>
            <w:r w:rsidR="00EB53E5" w:rsidRPr="00112F3F">
              <w:rPr>
                <w:rFonts w:ascii="標楷體" w:eastAsia="標楷體" w:hAnsi="標楷體" w:hint="eastAsia"/>
                <w:szCs w:val="24"/>
              </w:rPr>
              <w:t xml:space="preserve"> </w:t>
            </w:r>
            <w:r w:rsidRPr="00112F3F">
              <w:rPr>
                <w:rFonts w:ascii="標楷體" w:eastAsia="標楷體" w:hAnsi="標楷體" w:hint="eastAsia"/>
                <w:szCs w:val="24"/>
              </w:rPr>
              <w:t>明</w:t>
            </w:r>
          </w:p>
        </w:tc>
      </w:tr>
      <w:tr w:rsidR="002E6D1F" w:rsidRPr="00112F3F" w14:paraId="07E8E34B" w14:textId="4A463212" w:rsidTr="00D9751A">
        <w:trPr>
          <w:trHeight w:val="1889"/>
        </w:trPr>
        <w:tc>
          <w:tcPr>
            <w:tcW w:w="3823" w:type="dxa"/>
          </w:tcPr>
          <w:p w14:paraId="3651BF8E" w14:textId="2BEEA93B" w:rsidR="002E6D1F" w:rsidRPr="00112F3F" w:rsidRDefault="002E6D1F" w:rsidP="00D25675">
            <w:pPr>
              <w:rPr>
                <w:rFonts w:ascii="標楷體" w:eastAsia="標楷體" w:hAnsi="標楷體"/>
                <w:szCs w:val="24"/>
              </w:rPr>
            </w:pPr>
          </w:p>
        </w:tc>
        <w:tc>
          <w:tcPr>
            <w:tcW w:w="3827" w:type="dxa"/>
          </w:tcPr>
          <w:p w14:paraId="053BDAE8" w14:textId="77777777" w:rsidR="00272E82" w:rsidRDefault="008D19A7" w:rsidP="002E6D1F">
            <w:pPr>
              <w:rPr>
                <w:rFonts w:ascii="標楷體" w:eastAsia="標楷體" w:hAnsi="標楷體"/>
                <w:szCs w:val="24"/>
              </w:rPr>
            </w:pPr>
            <w:r>
              <w:rPr>
                <w:rFonts w:ascii="標楷體" w:eastAsia="標楷體" w:hAnsi="標楷體" w:hint="eastAsia"/>
              </w:rPr>
              <w:t>ㄧ、</w:t>
            </w:r>
            <w:r w:rsidRPr="003C4282">
              <w:rPr>
                <w:rFonts w:ascii="標楷體" w:eastAsia="標楷體" w:hAnsi="標楷體" w:hint="eastAsia"/>
                <w:szCs w:val="24"/>
              </w:rPr>
              <w:t>為</w:t>
            </w:r>
            <w:r>
              <w:rPr>
                <w:rFonts w:ascii="標楷體" w:eastAsia="標楷體" w:hAnsi="標楷體" w:hint="eastAsia"/>
                <w:szCs w:val="24"/>
              </w:rPr>
              <w:t>提升臺東縣(以下簡稱本縣)</w:t>
            </w:r>
            <w:r w:rsidR="00272E82">
              <w:rPr>
                <w:rFonts w:ascii="標楷體" w:eastAsia="標楷體" w:hAnsi="標楷體" w:hint="eastAsia"/>
                <w:szCs w:val="24"/>
              </w:rPr>
              <w:t xml:space="preserve"> </w:t>
            </w:r>
          </w:p>
          <w:p w14:paraId="5A53BB1B" w14:textId="77777777" w:rsidR="00272E82" w:rsidRDefault="00272E82" w:rsidP="002E6D1F">
            <w:pPr>
              <w:rPr>
                <w:rFonts w:ascii="標楷體" w:eastAsia="標楷體" w:hAnsi="標楷體"/>
                <w:szCs w:val="24"/>
              </w:rPr>
            </w:pPr>
            <w:r>
              <w:rPr>
                <w:rFonts w:ascii="標楷體" w:eastAsia="標楷體" w:hAnsi="標楷體" w:hint="eastAsia"/>
                <w:szCs w:val="24"/>
              </w:rPr>
              <w:t xml:space="preserve">   </w:t>
            </w:r>
            <w:r w:rsidR="008D19A7">
              <w:rPr>
                <w:rFonts w:ascii="標楷體" w:eastAsia="標楷體" w:hAnsi="標楷體" w:hint="eastAsia"/>
                <w:szCs w:val="24"/>
              </w:rPr>
              <w:t>婦女產檢使用率及新生兒先天</w:t>
            </w:r>
          </w:p>
          <w:p w14:paraId="20B631DC" w14:textId="77777777" w:rsidR="00272E82" w:rsidRDefault="00272E82" w:rsidP="002E6D1F">
            <w:pPr>
              <w:rPr>
                <w:rFonts w:ascii="標楷體" w:eastAsia="標楷體" w:hAnsi="標楷體"/>
                <w:szCs w:val="24"/>
              </w:rPr>
            </w:pPr>
            <w:r>
              <w:rPr>
                <w:rFonts w:ascii="標楷體" w:eastAsia="標楷體" w:hAnsi="標楷體" w:hint="eastAsia"/>
                <w:szCs w:val="24"/>
              </w:rPr>
              <w:t xml:space="preserve">   </w:t>
            </w:r>
            <w:r w:rsidR="008D19A7">
              <w:rPr>
                <w:rFonts w:ascii="標楷體" w:eastAsia="標楷體" w:hAnsi="標楷體" w:hint="eastAsia"/>
                <w:szCs w:val="24"/>
              </w:rPr>
              <w:t>疾病篩檢</w:t>
            </w:r>
            <w:r w:rsidR="008D19A7" w:rsidRPr="00471A3D">
              <w:rPr>
                <w:rFonts w:ascii="標楷體" w:eastAsia="標楷體" w:hAnsi="標楷體" w:hint="eastAsia"/>
                <w:szCs w:val="24"/>
              </w:rPr>
              <w:t>，產前即早介入照護</w:t>
            </w:r>
          </w:p>
          <w:p w14:paraId="2538D553" w14:textId="77777777" w:rsidR="00272E82" w:rsidRDefault="00272E82" w:rsidP="002E6D1F">
            <w:pPr>
              <w:rPr>
                <w:rFonts w:ascii="標楷體" w:eastAsia="標楷體" w:hAnsi="標楷體"/>
                <w:szCs w:val="24"/>
              </w:rPr>
            </w:pPr>
            <w:r>
              <w:rPr>
                <w:rFonts w:ascii="標楷體" w:eastAsia="標楷體" w:hAnsi="標楷體" w:hint="eastAsia"/>
                <w:szCs w:val="24"/>
              </w:rPr>
              <w:t xml:space="preserve">   </w:t>
            </w:r>
            <w:r w:rsidR="008D19A7" w:rsidRPr="00471A3D">
              <w:rPr>
                <w:rFonts w:ascii="標楷體" w:eastAsia="標楷體" w:hAnsi="標楷體" w:hint="eastAsia"/>
                <w:szCs w:val="24"/>
              </w:rPr>
              <w:t>服務</w:t>
            </w:r>
            <w:r w:rsidR="008D19A7">
              <w:rPr>
                <w:rFonts w:ascii="標楷體" w:eastAsia="標楷體" w:hAnsi="標楷體" w:hint="eastAsia"/>
                <w:szCs w:val="24"/>
              </w:rPr>
              <w:t>，以增進母嬰健康</w:t>
            </w:r>
            <w:r w:rsidR="008D19A7" w:rsidRPr="003C4282">
              <w:rPr>
                <w:rFonts w:ascii="標楷體" w:eastAsia="標楷體" w:hAnsi="標楷體" w:hint="eastAsia"/>
                <w:szCs w:val="24"/>
              </w:rPr>
              <w:t>，特訂</w:t>
            </w:r>
          </w:p>
          <w:p w14:paraId="792E7FC7" w14:textId="05AFDA3E" w:rsidR="002E6D1F" w:rsidRPr="005F4935" w:rsidRDefault="00272E82" w:rsidP="002E6D1F">
            <w:pPr>
              <w:rPr>
                <w:rFonts w:ascii="標楷體" w:eastAsia="標楷體" w:hAnsi="標楷體"/>
                <w:szCs w:val="24"/>
                <w:u w:val="single"/>
              </w:rPr>
            </w:pPr>
            <w:r>
              <w:rPr>
                <w:rFonts w:ascii="標楷體" w:eastAsia="標楷體" w:hAnsi="標楷體" w:hint="eastAsia"/>
                <w:szCs w:val="24"/>
              </w:rPr>
              <w:t xml:space="preserve">   </w:t>
            </w:r>
            <w:r w:rsidR="008D19A7" w:rsidRPr="003C4282">
              <w:rPr>
                <w:rFonts w:ascii="標楷體" w:eastAsia="標楷體" w:hAnsi="標楷體" w:hint="eastAsia"/>
                <w:szCs w:val="24"/>
              </w:rPr>
              <w:t>定本要點。</w:t>
            </w:r>
          </w:p>
        </w:tc>
        <w:tc>
          <w:tcPr>
            <w:tcW w:w="2977" w:type="dxa"/>
          </w:tcPr>
          <w:p w14:paraId="01FBB9FB" w14:textId="17AB98E9" w:rsidR="002E6D1F" w:rsidRPr="00112F3F" w:rsidRDefault="00566AC2" w:rsidP="005F4935">
            <w:pPr>
              <w:rPr>
                <w:rFonts w:ascii="標楷體" w:eastAsia="標楷體" w:hAnsi="標楷體"/>
                <w:szCs w:val="24"/>
              </w:rPr>
            </w:pPr>
            <w:r>
              <w:rPr>
                <w:rFonts w:ascii="標楷體" w:eastAsia="標楷體" w:hAnsi="標楷體" w:hint="eastAsia"/>
              </w:rPr>
              <w:t>本要點訂定之目的。</w:t>
            </w:r>
          </w:p>
        </w:tc>
      </w:tr>
      <w:tr w:rsidR="00552142" w:rsidRPr="00112F3F" w14:paraId="1F4ADF47" w14:textId="77777777" w:rsidTr="00D9751A">
        <w:trPr>
          <w:trHeight w:val="1420"/>
        </w:trPr>
        <w:tc>
          <w:tcPr>
            <w:tcW w:w="3823" w:type="dxa"/>
          </w:tcPr>
          <w:p w14:paraId="19EDC343" w14:textId="77777777" w:rsidR="00552142" w:rsidRPr="00112F3F" w:rsidRDefault="00552142" w:rsidP="00D25675">
            <w:pPr>
              <w:rPr>
                <w:rFonts w:ascii="標楷體" w:eastAsia="標楷體" w:hAnsi="標楷體"/>
                <w:szCs w:val="24"/>
              </w:rPr>
            </w:pPr>
          </w:p>
          <w:p w14:paraId="256CEE78" w14:textId="46D31BFD" w:rsidR="00552142" w:rsidRPr="00112F3F" w:rsidRDefault="00552142" w:rsidP="00D25675">
            <w:pPr>
              <w:ind w:left="317" w:hangingChars="132" w:hanging="317"/>
              <w:rPr>
                <w:rFonts w:ascii="標楷體" w:eastAsia="標楷體" w:hAnsi="標楷體"/>
                <w:szCs w:val="24"/>
              </w:rPr>
            </w:pPr>
            <w:r w:rsidRPr="00112F3F">
              <w:rPr>
                <w:rFonts w:ascii="標楷體" w:eastAsia="標楷體" w:hAnsi="標楷體"/>
                <w:szCs w:val="24"/>
              </w:rPr>
              <w:tab/>
            </w:r>
          </w:p>
        </w:tc>
        <w:tc>
          <w:tcPr>
            <w:tcW w:w="3827" w:type="dxa"/>
          </w:tcPr>
          <w:p w14:paraId="05C4E9E0" w14:textId="77777777" w:rsidR="00272E82" w:rsidRDefault="00272E82" w:rsidP="00272E82">
            <w:pPr>
              <w:ind w:left="317" w:hangingChars="132" w:hanging="317"/>
              <w:rPr>
                <w:rFonts w:ascii="標楷體" w:eastAsia="標楷體" w:hAnsi="標楷體"/>
                <w:szCs w:val="24"/>
              </w:rPr>
            </w:pPr>
            <w:r>
              <w:rPr>
                <w:rFonts w:ascii="標楷體" w:eastAsia="標楷體" w:hAnsi="標楷體" w:hint="eastAsia"/>
              </w:rPr>
              <w:t>二、</w:t>
            </w:r>
            <w:r w:rsidRPr="003C4282">
              <w:rPr>
                <w:rFonts w:ascii="標楷體" w:eastAsia="標楷體" w:hAnsi="標楷體" w:hint="eastAsia"/>
                <w:szCs w:val="24"/>
              </w:rPr>
              <w:t>本要點補助對象</w:t>
            </w:r>
            <w:r>
              <w:rPr>
                <w:rFonts w:ascii="標楷體" w:eastAsia="標楷體" w:hAnsi="標楷體" w:hint="eastAsia"/>
                <w:szCs w:val="24"/>
              </w:rPr>
              <w:t>如下:</w:t>
            </w:r>
          </w:p>
          <w:p w14:paraId="6E4CF370" w14:textId="77777777" w:rsidR="00272E82" w:rsidRDefault="00272E82" w:rsidP="00272E82">
            <w:pPr>
              <w:ind w:leftChars="100" w:left="557" w:hangingChars="132" w:hanging="317"/>
              <w:rPr>
                <w:rFonts w:ascii="標楷體" w:eastAsia="標楷體" w:hAnsi="標楷體"/>
                <w:szCs w:val="24"/>
              </w:rPr>
            </w:pPr>
            <w:r>
              <w:rPr>
                <w:rFonts w:ascii="標楷體" w:eastAsia="標楷體" w:hAnsi="標楷體" w:hint="eastAsia"/>
                <w:szCs w:val="24"/>
              </w:rPr>
              <w:t>(一)設籍本</w:t>
            </w:r>
            <w:r w:rsidRPr="003C4282">
              <w:rPr>
                <w:rFonts w:ascii="標楷體" w:eastAsia="標楷體" w:hAnsi="標楷體" w:hint="eastAsia"/>
                <w:szCs w:val="24"/>
              </w:rPr>
              <w:t>縣</w:t>
            </w:r>
            <w:r>
              <w:rPr>
                <w:rFonts w:ascii="標楷體" w:eastAsia="標楷體" w:hAnsi="標楷體" w:hint="eastAsia"/>
                <w:szCs w:val="24"/>
              </w:rPr>
              <w:t>之懷孕婦女。</w:t>
            </w:r>
          </w:p>
          <w:p w14:paraId="5F0547D6" w14:textId="19241151" w:rsidR="00552142" w:rsidRPr="00112F3F" w:rsidRDefault="00272E82" w:rsidP="00272E82">
            <w:pPr>
              <w:ind w:leftChars="100" w:left="557" w:hangingChars="132" w:hanging="317"/>
              <w:rPr>
                <w:rFonts w:ascii="標楷體" w:eastAsia="標楷體" w:hAnsi="標楷體"/>
                <w:szCs w:val="24"/>
              </w:rPr>
            </w:pPr>
            <w:r>
              <w:rPr>
                <w:rFonts w:ascii="標楷體" w:eastAsia="標楷體" w:hAnsi="標楷體" w:hint="eastAsia"/>
                <w:szCs w:val="24"/>
              </w:rPr>
              <w:t>(二)配偶設籍本縣之新住民懷孕婦女。</w:t>
            </w:r>
          </w:p>
        </w:tc>
        <w:tc>
          <w:tcPr>
            <w:tcW w:w="2977" w:type="dxa"/>
          </w:tcPr>
          <w:p w14:paraId="68A1B934" w14:textId="608E842B" w:rsidR="00552142" w:rsidRDefault="00A50D2E" w:rsidP="00A50D2E">
            <w:pPr>
              <w:rPr>
                <w:rFonts w:ascii="標楷體" w:eastAsia="標楷體" w:hAnsi="標楷體"/>
                <w:szCs w:val="24"/>
              </w:rPr>
            </w:pPr>
            <w:r>
              <w:rPr>
                <w:rFonts w:ascii="標楷體" w:eastAsia="標楷體" w:hAnsi="標楷體" w:hint="eastAsia"/>
              </w:rPr>
              <w:t>本要點之補助對象</w:t>
            </w:r>
            <w:r w:rsidRPr="00F778B2">
              <w:rPr>
                <w:rFonts w:ascii="標楷體" w:eastAsia="標楷體" w:hAnsi="標楷體"/>
              </w:rPr>
              <w:t>。</w:t>
            </w:r>
          </w:p>
        </w:tc>
      </w:tr>
      <w:tr w:rsidR="00552142" w:rsidRPr="00112F3F" w14:paraId="3978A36A" w14:textId="77777777" w:rsidTr="002D26F6">
        <w:trPr>
          <w:trHeight w:val="5325"/>
        </w:trPr>
        <w:tc>
          <w:tcPr>
            <w:tcW w:w="3823" w:type="dxa"/>
          </w:tcPr>
          <w:p w14:paraId="7003FB76" w14:textId="14DD634F" w:rsidR="00552142" w:rsidRDefault="00552142" w:rsidP="00D25675">
            <w:pPr>
              <w:ind w:left="317" w:hangingChars="132" w:hanging="317"/>
              <w:rPr>
                <w:rFonts w:ascii="標楷體" w:eastAsia="標楷體" w:hAnsi="標楷體"/>
                <w:szCs w:val="24"/>
              </w:rPr>
            </w:pPr>
            <w:r w:rsidRPr="00112F3F">
              <w:rPr>
                <w:rFonts w:ascii="標楷體" w:eastAsia="標楷體" w:hAnsi="標楷體" w:hint="eastAsia"/>
                <w:szCs w:val="24"/>
              </w:rPr>
              <w:t>三、本要點補助項目及金額如下：</w:t>
            </w:r>
          </w:p>
          <w:p w14:paraId="6421ECD4" w14:textId="0DD99A60" w:rsidR="00552142" w:rsidRPr="00112F3F" w:rsidRDefault="00552142" w:rsidP="00552142">
            <w:pPr>
              <w:ind w:leftChars="100" w:left="557" w:hangingChars="132" w:hanging="317"/>
              <w:rPr>
                <w:rFonts w:ascii="標楷體" w:eastAsia="標楷體" w:hAnsi="標楷體"/>
                <w:szCs w:val="24"/>
              </w:rPr>
            </w:pPr>
            <w:r w:rsidRPr="00112F3F">
              <w:rPr>
                <w:rFonts w:ascii="標楷體" w:eastAsia="標楷體" w:hAnsi="標楷體" w:hint="eastAsia"/>
                <w:szCs w:val="24"/>
              </w:rPr>
              <w:t>(一) 婦女妊娠滿十週至十四週，辦理子癇前症篩檢者，補助新臺幣二千二百元。</w:t>
            </w:r>
          </w:p>
          <w:p w14:paraId="04877143" w14:textId="77777777" w:rsidR="00552142" w:rsidRPr="00112F3F" w:rsidRDefault="00552142" w:rsidP="00D25675">
            <w:pPr>
              <w:ind w:leftChars="73" w:left="317" w:hangingChars="59" w:hanging="142"/>
              <w:rPr>
                <w:rFonts w:ascii="標楷體" w:eastAsia="標楷體" w:hAnsi="標楷體"/>
                <w:szCs w:val="24"/>
              </w:rPr>
            </w:pPr>
            <w:r w:rsidRPr="00112F3F">
              <w:rPr>
                <w:rFonts w:ascii="標楷體" w:eastAsia="標楷體" w:hAnsi="標楷體"/>
                <w:szCs w:val="24"/>
              </w:rPr>
              <w:tab/>
            </w:r>
            <w:r w:rsidRPr="00112F3F">
              <w:rPr>
                <w:rFonts w:ascii="標楷體" w:eastAsia="標楷體" w:hAnsi="標楷體" w:hint="eastAsia"/>
                <w:szCs w:val="24"/>
              </w:rPr>
              <w:t>(二) 婦女妊娠滿十五週至二十週，辦理母血唐氏症篩檢者，補助新臺幣一千五百元。</w:t>
            </w:r>
          </w:p>
          <w:p w14:paraId="5B10CE90" w14:textId="77777777" w:rsidR="00552142" w:rsidRPr="00112F3F" w:rsidRDefault="00552142" w:rsidP="00D25675">
            <w:pPr>
              <w:ind w:leftChars="87" w:left="317" w:hangingChars="45" w:hanging="108"/>
              <w:rPr>
                <w:rFonts w:ascii="標楷體" w:eastAsia="標楷體" w:hAnsi="標楷體"/>
                <w:szCs w:val="24"/>
              </w:rPr>
            </w:pPr>
            <w:r w:rsidRPr="00112F3F">
              <w:rPr>
                <w:rFonts w:ascii="標楷體" w:eastAsia="標楷體" w:hAnsi="標楷體"/>
                <w:szCs w:val="24"/>
              </w:rPr>
              <w:tab/>
            </w:r>
            <w:r w:rsidRPr="00112F3F">
              <w:rPr>
                <w:rFonts w:ascii="標楷體" w:eastAsia="標楷體" w:hAnsi="標楷體" w:hint="eastAsia"/>
                <w:szCs w:val="24"/>
              </w:rPr>
              <w:t>(三) 婦女妊娠滿二十八週至三十六週，注射三合一、白喉、百日咳、破傷風疫苗者，補助新臺幣一千八百元。</w:t>
            </w:r>
          </w:p>
          <w:p w14:paraId="2ED13F22" w14:textId="77777777" w:rsidR="00552142" w:rsidRPr="00112F3F" w:rsidRDefault="00552142" w:rsidP="00D25675">
            <w:pPr>
              <w:ind w:leftChars="73" w:left="317" w:hangingChars="59" w:hanging="142"/>
              <w:rPr>
                <w:rFonts w:ascii="標楷體" w:eastAsia="標楷體" w:hAnsi="標楷體"/>
                <w:szCs w:val="24"/>
              </w:rPr>
            </w:pPr>
            <w:r w:rsidRPr="00112F3F">
              <w:rPr>
                <w:rFonts w:ascii="標楷體" w:eastAsia="標楷體" w:hAnsi="標楷體"/>
                <w:szCs w:val="24"/>
              </w:rPr>
              <w:tab/>
              <w:t>(</w:t>
            </w:r>
            <w:r w:rsidRPr="00112F3F">
              <w:rPr>
                <w:rFonts w:ascii="標楷體" w:eastAsia="標楷體" w:hAnsi="標楷體" w:hint="eastAsia"/>
                <w:szCs w:val="24"/>
              </w:rPr>
              <w:t>四</w:t>
            </w:r>
            <w:r w:rsidRPr="00112F3F">
              <w:rPr>
                <w:rFonts w:ascii="標楷體" w:eastAsia="標楷體" w:hAnsi="標楷體"/>
                <w:szCs w:val="24"/>
              </w:rPr>
              <w:t>) 新生兒篩檢</w:t>
            </w:r>
            <w:r w:rsidRPr="00112F3F">
              <w:rPr>
                <w:rFonts w:ascii="標楷體" w:eastAsia="標楷體" w:hAnsi="標楷體" w:hint="eastAsia"/>
                <w:szCs w:val="24"/>
              </w:rPr>
              <w:t>:補助新臺幣二千元。</w:t>
            </w:r>
          </w:p>
          <w:p w14:paraId="2C6FC682" w14:textId="77777777" w:rsidR="00552142" w:rsidRPr="00112F3F" w:rsidRDefault="00552142" w:rsidP="00D25675">
            <w:pPr>
              <w:ind w:leftChars="27" w:left="315" w:hangingChars="104" w:hanging="250"/>
              <w:rPr>
                <w:rFonts w:ascii="標楷體" w:eastAsia="標楷體" w:hAnsi="標楷體"/>
                <w:szCs w:val="24"/>
              </w:rPr>
            </w:pPr>
            <w:r w:rsidRPr="00112F3F">
              <w:rPr>
                <w:rFonts w:ascii="標楷體" w:eastAsia="標楷體" w:hAnsi="標楷體"/>
                <w:szCs w:val="24"/>
              </w:rPr>
              <w:tab/>
            </w:r>
            <w:r w:rsidRPr="00112F3F">
              <w:rPr>
                <w:rFonts w:ascii="標楷體" w:eastAsia="標楷體" w:hAnsi="標楷體" w:hint="eastAsia"/>
                <w:szCs w:val="24"/>
              </w:rPr>
              <w:t>(五)</w:t>
            </w:r>
            <w:r w:rsidRPr="00112F3F">
              <w:rPr>
                <w:rFonts w:ascii="標楷體" w:eastAsia="標楷體" w:hAnsi="標楷體"/>
                <w:szCs w:val="24"/>
              </w:rPr>
              <w:t xml:space="preserve"> </w:t>
            </w:r>
            <w:r w:rsidRPr="00112F3F">
              <w:rPr>
                <w:rFonts w:ascii="標楷體" w:eastAsia="標楷體" w:hAnsi="標楷體" w:hint="eastAsia"/>
                <w:szCs w:val="24"/>
              </w:rPr>
              <w:t>產檢營養禮券：每次補助新臺幣五百元等值禮券。</w:t>
            </w:r>
          </w:p>
          <w:p w14:paraId="09A05AE3" w14:textId="77777777" w:rsidR="00552142" w:rsidRPr="00112F3F" w:rsidRDefault="00552142" w:rsidP="00D25675">
            <w:pPr>
              <w:ind w:leftChars="132" w:left="425" w:hangingChars="45" w:hanging="108"/>
              <w:rPr>
                <w:rFonts w:ascii="標楷體" w:eastAsia="標楷體" w:hAnsi="標楷體"/>
                <w:szCs w:val="24"/>
              </w:rPr>
            </w:pPr>
          </w:p>
        </w:tc>
        <w:tc>
          <w:tcPr>
            <w:tcW w:w="3827" w:type="dxa"/>
          </w:tcPr>
          <w:p w14:paraId="217EC697" w14:textId="77777777" w:rsidR="002D26F6" w:rsidRPr="00112F3F" w:rsidRDefault="002D26F6" w:rsidP="002D26F6">
            <w:pPr>
              <w:rPr>
                <w:rFonts w:ascii="標楷體" w:eastAsia="標楷體" w:hAnsi="標楷體"/>
                <w:szCs w:val="24"/>
              </w:rPr>
            </w:pPr>
            <w:r w:rsidRPr="002D26F6">
              <w:rPr>
                <w:rFonts w:ascii="標楷體" w:eastAsia="標楷體" w:hAnsi="標楷體" w:hint="eastAsia"/>
                <w:szCs w:val="24"/>
              </w:rPr>
              <w:t>三、本要點補助項目及金額如</w:t>
            </w:r>
            <w:r w:rsidRPr="00112F3F">
              <w:rPr>
                <w:rFonts w:ascii="標楷體" w:eastAsia="標楷體" w:hAnsi="標楷體" w:hint="eastAsia"/>
                <w:szCs w:val="24"/>
              </w:rPr>
              <w:t>下：</w:t>
            </w:r>
          </w:p>
          <w:p w14:paraId="1AFD52B6" w14:textId="71FD4633" w:rsidR="00552142" w:rsidRPr="00112F3F" w:rsidRDefault="00D4440F" w:rsidP="002D26F6">
            <w:pPr>
              <w:ind w:leftChars="100" w:left="557" w:hangingChars="132" w:hanging="317"/>
              <w:rPr>
                <w:rFonts w:ascii="標楷體" w:eastAsia="標楷體" w:hAnsi="標楷體"/>
                <w:szCs w:val="24"/>
              </w:rPr>
            </w:pPr>
            <w:r w:rsidRPr="00112F3F">
              <w:rPr>
                <w:rFonts w:ascii="標楷體" w:eastAsia="標楷體" w:hAnsi="標楷體" w:hint="eastAsia"/>
                <w:szCs w:val="24"/>
              </w:rPr>
              <w:t>(一) 婦女妊娠滿十週至十四週，辦理子癇前症篩檢者，補</w:t>
            </w:r>
            <w:r w:rsidR="00552142" w:rsidRPr="00112F3F">
              <w:rPr>
                <w:rFonts w:ascii="標楷體" w:eastAsia="標楷體" w:hAnsi="標楷體" w:hint="eastAsia"/>
                <w:szCs w:val="24"/>
              </w:rPr>
              <w:t>助新臺幣二千二百元。</w:t>
            </w:r>
          </w:p>
          <w:p w14:paraId="035ADC79" w14:textId="77777777" w:rsidR="00552142" w:rsidRPr="00112F3F" w:rsidRDefault="00552142" w:rsidP="002E6D1F">
            <w:pPr>
              <w:ind w:leftChars="73" w:left="317" w:hangingChars="59" w:hanging="142"/>
              <w:rPr>
                <w:rFonts w:ascii="標楷體" w:eastAsia="標楷體" w:hAnsi="標楷體"/>
                <w:szCs w:val="24"/>
              </w:rPr>
            </w:pPr>
            <w:r w:rsidRPr="00112F3F">
              <w:rPr>
                <w:rFonts w:ascii="標楷體" w:eastAsia="標楷體" w:hAnsi="標楷體"/>
                <w:szCs w:val="24"/>
              </w:rPr>
              <w:tab/>
            </w:r>
            <w:r w:rsidRPr="00112F3F">
              <w:rPr>
                <w:rFonts w:ascii="標楷體" w:eastAsia="標楷體" w:hAnsi="標楷體" w:hint="eastAsia"/>
                <w:szCs w:val="24"/>
              </w:rPr>
              <w:t>(二) 婦女妊娠滿十五週至二十週，辦理母血唐氏症篩檢者，補助新臺幣一千五百元。</w:t>
            </w:r>
          </w:p>
          <w:p w14:paraId="4FC8C4F4" w14:textId="77777777" w:rsidR="00552142" w:rsidRPr="00112F3F" w:rsidRDefault="00552142" w:rsidP="002E6D1F">
            <w:pPr>
              <w:ind w:leftChars="87" w:left="317" w:hangingChars="45" w:hanging="108"/>
              <w:rPr>
                <w:rFonts w:ascii="標楷體" w:eastAsia="標楷體" w:hAnsi="標楷體"/>
                <w:szCs w:val="24"/>
              </w:rPr>
            </w:pPr>
            <w:r w:rsidRPr="00112F3F">
              <w:rPr>
                <w:rFonts w:ascii="標楷體" w:eastAsia="標楷體" w:hAnsi="標楷體"/>
                <w:szCs w:val="24"/>
              </w:rPr>
              <w:tab/>
            </w:r>
            <w:r w:rsidRPr="00112F3F">
              <w:rPr>
                <w:rFonts w:ascii="標楷體" w:eastAsia="標楷體" w:hAnsi="標楷體" w:hint="eastAsia"/>
                <w:szCs w:val="24"/>
              </w:rPr>
              <w:t>(三) 婦女妊娠滿二十八週至三十六週，注射三合一、白喉、百日咳、破傷風疫苗者，補助新臺幣一千八百元。</w:t>
            </w:r>
          </w:p>
          <w:p w14:paraId="6438AAEA" w14:textId="77777777" w:rsidR="00552142" w:rsidRPr="00112F3F" w:rsidRDefault="00552142" w:rsidP="002E6D1F">
            <w:pPr>
              <w:ind w:leftChars="73" w:left="317" w:hangingChars="59" w:hanging="142"/>
              <w:rPr>
                <w:rFonts w:ascii="標楷體" w:eastAsia="標楷體" w:hAnsi="標楷體"/>
                <w:szCs w:val="24"/>
              </w:rPr>
            </w:pPr>
            <w:r w:rsidRPr="00112F3F">
              <w:rPr>
                <w:rFonts w:ascii="標楷體" w:eastAsia="標楷體" w:hAnsi="標楷體"/>
                <w:szCs w:val="24"/>
              </w:rPr>
              <w:tab/>
              <w:t>(</w:t>
            </w:r>
            <w:r w:rsidRPr="00112F3F">
              <w:rPr>
                <w:rFonts w:ascii="標楷體" w:eastAsia="標楷體" w:hAnsi="標楷體" w:hint="eastAsia"/>
                <w:szCs w:val="24"/>
              </w:rPr>
              <w:t>四</w:t>
            </w:r>
            <w:r w:rsidRPr="00112F3F">
              <w:rPr>
                <w:rFonts w:ascii="標楷體" w:eastAsia="標楷體" w:hAnsi="標楷體"/>
                <w:szCs w:val="24"/>
              </w:rPr>
              <w:t>) 新生兒篩檢</w:t>
            </w:r>
            <w:r w:rsidRPr="00112F3F">
              <w:rPr>
                <w:rFonts w:ascii="標楷體" w:eastAsia="標楷體" w:hAnsi="標楷體" w:hint="eastAsia"/>
                <w:szCs w:val="24"/>
              </w:rPr>
              <w:t>:補助新臺幣二千元。</w:t>
            </w:r>
          </w:p>
          <w:p w14:paraId="6D01D0E3" w14:textId="77777777" w:rsidR="00552142" w:rsidRPr="00112F3F" w:rsidRDefault="00552142" w:rsidP="006A3A8F">
            <w:pPr>
              <w:ind w:leftChars="27" w:left="315" w:hangingChars="104" w:hanging="250"/>
              <w:rPr>
                <w:rFonts w:ascii="標楷體" w:eastAsia="標楷體" w:hAnsi="標楷體"/>
                <w:szCs w:val="24"/>
              </w:rPr>
            </w:pPr>
            <w:r w:rsidRPr="00112F3F">
              <w:rPr>
                <w:rFonts w:ascii="標楷體" w:eastAsia="標楷體" w:hAnsi="標楷體"/>
                <w:szCs w:val="24"/>
              </w:rPr>
              <w:tab/>
            </w:r>
            <w:r w:rsidRPr="00112F3F">
              <w:rPr>
                <w:rFonts w:ascii="標楷體" w:eastAsia="標楷體" w:hAnsi="標楷體" w:hint="eastAsia"/>
                <w:szCs w:val="24"/>
              </w:rPr>
              <w:t>(五)</w:t>
            </w:r>
            <w:r w:rsidRPr="00112F3F">
              <w:rPr>
                <w:rFonts w:ascii="標楷體" w:eastAsia="標楷體" w:hAnsi="標楷體"/>
                <w:szCs w:val="24"/>
              </w:rPr>
              <w:t xml:space="preserve"> </w:t>
            </w:r>
            <w:r w:rsidRPr="00112F3F">
              <w:rPr>
                <w:rFonts w:ascii="標楷體" w:eastAsia="標楷體" w:hAnsi="標楷體" w:hint="eastAsia"/>
                <w:szCs w:val="24"/>
              </w:rPr>
              <w:t>產檢營養禮券：每次補助新臺幣五百元等值禮券。</w:t>
            </w:r>
          </w:p>
          <w:p w14:paraId="67CB72A1" w14:textId="77777777" w:rsidR="00552142" w:rsidRPr="00112F3F" w:rsidRDefault="00552142" w:rsidP="00D77471">
            <w:pPr>
              <w:ind w:leftChars="27" w:left="315" w:hangingChars="104" w:hanging="250"/>
              <w:rPr>
                <w:rFonts w:ascii="標楷體" w:eastAsia="標楷體" w:hAnsi="標楷體"/>
                <w:szCs w:val="24"/>
              </w:rPr>
            </w:pPr>
            <w:r w:rsidRPr="00112F3F">
              <w:rPr>
                <w:rFonts w:ascii="標楷體" w:eastAsia="標楷體" w:hAnsi="標楷體" w:hint="eastAsia"/>
                <w:szCs w:val="24"/>
              </w:rPr>
              <w:t xml:space="preserve">  </w:t>
            </w:r>
            <w:r w:rsidRPr="005F4935">
              <w:rPr>
                <w:rFonts w:ascii="標楷體" w:eastAsia="標楷體" w:hAnsi="標楷體" w:hint="eastAsia"/>
                <w:color w:val="0070C0"/>
                <w:szCs w:val="24"/>
                <w:u w:val="single"/>
              </w:rPr>
              <w:t>(六)</w:t>
            </w:r>
            <w:r w:rsidRPr="005F4935">
              <w:rPr>
                <w:rFonts w:hint="eastAsia"/>
                <w:color w:val="0070C0"/>
                <w:szCs w:val="24"/>
                <w:u w:val="single"/>
              </w:rPr>
              <w:t xml:space="preserve"> </w:t>
            </w:r>
            <w:r w:rsidRPr="005F4935">
              <w:rPr>
                <w:rFonts w:ascii="標楷體" w:eastAsia="標楷體" w:hAnsi="標楷體" w:hint="eastAsia"/>
                <w:color w:val="0070C0"/>
                <w:szCs w:val="24"/>
                <w:u w:val="single"/>
              </w:rPr>
              <w:t xml:space="preserve">原住民懷孕婦女產檢交通費用。 </w:t>
            </w:r>
          </w:p>
        </w:tc>
        <w:tc>
          <w:tcPr>
            <w:tcW w:w="2977" w:type="dxa"/>
          </w:tcPr>
          <w:p w14:paraId="02F9853A" w14:textId="773A6244" w:rsidR="00552142" w:rsidRDefault="000F719A" w:rsidP="005F4935">
            <w:pPr>
              <w:rPr>
                <w:rFonts w:ascii="標楷體" w:eastAsia="標楷體" w:hAnsi="標楷體"/>
                <w:szCs w:val="24"/>
              </w:rPr>
            </w:pPr>
            <w:r>
              <w:rPr>
                <w:rFonts w:ascii="標楷體" w:eastAsia="標楷體" w:hAnsi="標楷體" w:hint="eastAsia"/>
                <w:szCs w:val="24"/>
              </w:rPr>
              <w:t>原住民懷孕婦女產檢交通費用已納入114年「原住民族及離島醫療保健業務補助整合計畫」補助項目，本要點</w:t>
            </w:r>
            <w:r w:rsidR="00552142">
              <w:rPr>
                <w:rFonts w:ascii="標楷體" w:eastAsia="標楷體" w:hAnsi="標楷體" w:hint="eastAsia"/>
                <w:szCs w:val="24"/>
              </w:rPr>
              <w:t>第三點第六款已無規定之必要，爰予刪除。</w:t>
            </w:r>
          </w:p>
        </w:tc>
      </w:tr>
      <w:tr w:rsidR="0038688D" w:rsidRPr="00112F3F" w14:paraId="15390838" w14:textId="77777777" w:rsidTr="00D9751A">
        <w:trPr>
          <w:trHeight w:val="4392"/>
        </w:trPr>
        <w:tc>
          <w:tcPr>
            <w:tcW w:w="3823" w:type="dxa"/>
          </w:tcPr>
          <w:p w14:paraId="5CE9181E" w14:textId="77777777" w:rsidR="0038688D" w:rsidRPr="00112F3F" w:rsidRDefault="0038688D" w:rsidP="00D25675">
            <w:pPr>
              <w:ind w:left="317" w:hangingChars="132" w:hanging="317"/>
              <w:rPr>
                <w:rFonts w:ascii="標楷體" w:eastAsia="標楷體" w:hAnsi="標楷體"/>
                <w:szCs w:val="24"/>
              </w:rPr>
            </w:pPr>
          </w:p>
        </w:tc>
        <w:tc>
          <w:tcPr>
            <w:tcW w:w="3827" w:type="dxa"/>
          </w:tcPr>
          <w:p w14:paraId="03F709A7" w14:textId="77777777" w:rsidR="000037E9" w:rsidRPr="003C4282" w:rsidRDefault="000037E9" w:rsidP="000037E9">
            <w:pPr>
              <w:rPr>
                <w:rFonts w:ascii="標楷體" w:eastAsia="標楷體" w:hAnsi="標楷體"/>
                <w:szCs w:val="24"/>
              </w:rPr>
            </w:pPr>
            <w:r>
              <w:rPr>
                <w:rFonts w:ascii="標楷體" w:eastAsia="標楷體" w:hAnsi="標楷體" w:hint="eastAsia"/>
              </w:rPr>
              <w:t>四、</w:t>
            </w:r>
            <w:r w:rsidRPr="003C4282">
              <w:rPr>
                <w:rFonts w:ascii="標楷體" w:eastAsia="標楷體" w:hAnsi="標楷體" w:hint="eastAsia"/>
                <w:szCs w:val="24"/>
              </w:rPr>
              <w:t xml:space="preserve">本要點補助原則如下: </w:t>
            </w:r>
          </w:p>
          <w:p w14:paraId="3739FC86" w14:textId="77777777" w:rsidR="000037E9" w:rsidRPr="003C4282" w:rsidRDefault="000037E9" w:rsidP="000037E9">
            <w:pPr>
              <w:ind w:leftChars="100" w:left="240" w:firstLineChars="32" w:firstLine="77"/>
              <w:rPr>
                <w:rFonts w:ascii="標楷體" w:eastAsia="標楷體" w:hAnsi="標楷體"/>
                <w:szCs w:val="24"/>
              </w:rPr>
            </w:pPr>
            <w:r w:rsidRPr="003C4282">
              <w:rPr>
                <w:rFonts w:ascii="標楷體" w:eastAsia="標楷體" w:hAnsi="標楷體" w:hint="eastAsia"/>
                <w:szCs w:val="24"/>
              </w:rPr>
              <w:t>(一)符合本</w:t>
            </w:r>
            <w:r>
              <w:rPr>
                <w:rFonts w:ascii="標楷體" w:eastAsia="標楷體" w:hAnsi="標楷體" w:hint="eastAsia"/>
                <w:szCs w:val="24"/>
              </w:rPr>
              <w:t>要點</w:t>
            </w:r>
            <w:r w:rsidRPr="003C4282">
              <w:rPr>
                <w:rFonts w:ascii="標楷體" w:eastAsia="標楷體" w:hAnsi="標楷體" w:hint="eastAsia"/>
                <w:szCs w:val="24"/>
              </w:rPr>
              <w:t>補助對象，</w:t>
            </w:r>
            <w:r>
              <w:rPr>
                <w:rFonts w:ascii="標楷體" w:eastAsia="標楷體" w:hAnsi="標楷體" w:hint="eastAsia"/>
                <w:szCs w:val="24"/>
              </w:rPr>
              <w:t>補助項目於懷孕期間各補助一次，產檢營養券以四次為限</w:t>
            </w:r>
            <w:r w:rsidRPr="003C4282">
              <w:rPr>
                <w:rFonts w:ascii="標楷體" w:eastAsia="標楷體" w:hAnsi="標楷體" w:hint="eastAsia"/>
                <w:szCs w:val="24"/>
              </w:rPr>
              <w:t>。</w:t>
            </w:r>
          </w:p>
          <w:p w14:paraId="469964A4" w14:textId="77777777" w:rsidR="000037E9" w:rsidRPr="00B23CD7" w:rsidRDefault="000037E9" w:rsidP="000037E9">
            <w:pPr>
              <w:ind w:leftChars="14" w:left="240" w:hangingChars="86" w:hanging="206"/>
              <w:rPr>
                <w:rFonts w:ascii="標楷體" w:eastAsia="標楷體" w:hAnsi="標楷體"/>
                <w:szCs w:val="24"/>
              </w:rPr>
            </w:pPr>
            <w:r w:rsidRPr="00B23CD7">
              <w:rPr>
                <w:rFonts w:ascii="標楷體" w:eastAsia="標楷體" w:hAnsi="標楷體" w:hint="eastAsia"/>
                <w:szCs w:val="24"/>
              </w:rPr>
              <w:t xml:space="preserve">  (二)符合</w:t>
            </w:r>
            <w:r w:rsidRPr="003C4282">
              <w:rPr>
                <w:rFonts w:ascii="標楷體" w:eastAsia="標楷體" w:hAnsi="標楷體" w:hint="eastAsia"/>
                <w:szCs w:val="24"/>
              </w:rPr>
              <w:t>本</w:t>
            </w:r>
            <w:r>
              <w:rPr>
                <w:rFonts w:ascii="標楷體" w:eastAsia="標楷體" w:hAnsi="標楷體" w:hint="eastAsia"/>
                <w:szCs w:val="24"/>
              </w:rPr>
              <w:t>要點</w:t>
            </w:r>
            <w:r w:rsidRPr="00B23CD7">
              <w:rPr>
                <w:rFonts w:ascii="標楷體" w:eastAsia="標楷體" w:hAnsi="標楷體" w:hint="eastAsia"/>
                <w:szCs w:val="24"/>
              </w:rPr>
              <w:t>補助對象，</w:t>
            </w:r>
            <w:r>
              <w:rPr>
                <w:rFonts w:ascii="標楷體" w:eastAsia="標楷體" w:hAnsi="標楷體" w:hint="eastAsia"/>
                <w:szCs w:val="24"/>
              </w:rPr>
              <w:t>可至</w:t>
            </w:r>
            <w:r w:rsidRPr="00B23CD7">
              <w:rPr>
                <w:rFonts w:ascii="標楷體" w:eastAsia="標楷體" w:hAnsi="標楷體" w:hint="eastAsia"/>
                <w:szCs w:val="24"/>
              </w:rPr>
              <w:t>本縣</w:t>
            </w:r>
            <w:r>
              <w:rPr>
                <w:rFonts w:ascii="標楷體" w:eastAsia="標楷體" w:hAnsi="標楷體" w:hint="eastAsia"/>
                <w:szCs w:val="24"/>
              </w:rPr>
              <w:t>合作</w:t>
            </w:r>
            <w:r w:rsidRPr="003C4282">
              <w:rPr>
                <w:rFonts w:ascii="標楷體" w:eastAsia="標楷體" w:hAnsi="標楷體" w:hint="eastAsia"/>
                <w:szCs w:val="24"/>
              </w:rPr>
              <w:t>醫療院所</w:t>
            </w:r>
            <w:r w:rsidRPr="00B23CD7">
              <w:rPr>
                <w:rFonts w:ascii="標楷體" w:eastAsia="標楷體" w:hAnsi="標楷體" w:hint="eastAsia"/>
                <w:szCs w:val="24"/>
              </w:rPr>
              <w:t>進行</w:t>
            </w:r>
            <w:r>
              <w:rPr>
                <w:rFonts w:ascii="標楷體" w:eastAsia="標楷體" w:hAnsi="標楷體" w:hint="eastAsia"/>
                <w:szCs w:val="24"/>
              </w:rPr>
              <w:t>檢查服務</w:t>
            </w:r>
            <w:r w:rsidRPr="00B23CD7">
              <w:rPr>
                <w:rFonts w:ascii="標楷體" w:eastAsia="標楷體" w:hAnsi="標楷體" w:hint="eastAsia"/>
                <w:szCs w:val="24"/>
              </w:rPr>
              <w:t xml:space="preserve">。 </w:t>
            </w:r>
          </w:p>
          <w:p w14:paraId="05B6B7C1" w14:textId="77777777" w:rsidR="000037E9" w:rsidRPr="003C4282" w:rsidRDefault="000037E9" w:rsidP="000037E9">
            <w:pPr>
              <w:ind w:leftChars="14" w:left="240" w:hangingChars="86" w:hanging="206"/>
              <w:rPr>
                <w:rFonts w:ascii="標楷體" w:eastAsia="標楷體" w:hAnsi="標楷體"/>
                <w:szCs w:val="24"/>
              </w:rPr>
            </w:pPr>
            <w:r w:rsidRPr="003C4282">
              <w:rPr>
                <w:rFonts w:ascii="標楷體" w:eastAsia="標楷體" w:hAnsi="標楷體" w:hint="eastAsia"/>
                <w:szCs w:val="24"/>
              </w:rPr>
              <w:t xml:space="preserve">  (三)</w:t>
            </w:r>
            <w:r>
              <w:rPr>
                <w:rFonts w:ascii="標楷體" w:eastAsia="標楷體" w:hAnsi="標楷體" w:hint="eastAsia"/>
                <w:szCs w:val="24"/>
              </w:rPr>
              <w:t>本縣合作</w:t>
            </w:r>
            <w:r w:rsidRPr="003C4282">
              <w:rPr>
                <w:rFonts w:ascii="標楷體" w:eastAsia="標楷體" w:hAnsi="標楷體" w:hint="eastAsia"/>
                <w:szCs w:val="24"/>
              </w:rPr>
              <w:t>醫療院所每月造冊依實核銷。</w:t>
            </w:r>
          </w:p>
          <w:p w14:paraId="2CC522DC" w14:textId="77777777" w:rsidR="000037E9" w:rsidRDefault="000037E9" w:rsidP="000037E9">
            <w:pPr>
              <w:rPr>
                <w:rFonts w:ascii="標楷體" w:eastAsia="標楷體" w:hAnsi="標楷體"/>
                <w:szCs w:val="24"/>
              </w:rPr>
            </w:pPr>
            <w:r w:rsidRPr="003C4282">
              <w:rPr>
                <w:rFonts w:ascii="標楷體" w:eastAsia="標楷體" w:hAnsi="標楷體" w:hint="eastAsia"/>
                <w:szCs w:val="24"/>
              </w:rPr>
              <w:t xml:space="preserve">  (</w:t>
            </w:r>
            <w:r>
              <w:rPr>
                <w:rFonts w:ascii="標楷體" w:eastAsia="標楷體" w:hAnsi="標楷體" w:hint="eastAsia"/>
                <w:szCs w:val="24"/>
              </w:rPr>
              <w:t>四</w:t>
            </w:r>
            <w:r w:rsidRPr="003C4282">
              <w:rPr>
                <w:rFonts w:ascii="標楷體" w:eastAsia="標楷體" w:hAnsi="標楷體" w:hint="eastAsia"/>
                <w:szCs w:val="24"/>
              </w:rPr>
              <w:t>)本</w:t>
            </w:r>
            <w:r>
              <w:rPr>
                <w:rFonts w:ascii="標楷體" w:eastAsia="標楷體" w:hAnsi="標楷體" w:hint="eastAsia"/>
                <w:szCs w:val="24"/>
              </w:rPr>
              <w:t>要點</w:t>
            </w:r>
            <w:r w:rsidRPr="003C4282">
              <w:rPr>
                <w:rFonts w:ascii="標楷體" w:eastAsia="標楷體" w:hAnsi="標楷體" w:hint="eastAsia"/>
                <w:szCs w:val="24"/>
              </w:rPr>
              <w:t>依年度預算經費執</w:t>
            </w:r>
          </w:p>
          <w:p w14:paraId="62150D17" w14:textId="77777777" w:rsidR="000037E9" w:rsidRDefault="000037E9" w:rsidP="000037E9">
            <w:pPr>
              <w:rPr>
                <w:rFonts w:ascii="標楷體" w:eastAsia="標楷體" w:hAnsi="標楷體"/>
                <w:szCs w:val="24"/>
              </w:rPr>
            </w:pPr>
            <w:r>
              <w:rPr>
                <w:rFonts w:ascii="標楷體" w:eastAsia="標楷體" w:hAnsi="標楷體" w:hint="eastAsia"/>
                <w:szCs w:val="24"/>
              </w:rPr>
              <w:t xml:space="preserve">  </w:t>
            </w:r>
            <w:r w:rsidRPr="003C4282">
              <w:rPr>
                <w:rFonts w:ascii="標楷體" w:eastAsia="標楷體" w:hAnsi="標楷體" w:hint="eastAsia"/>
                <w:szCs w:val="24"/>
              </w:rPr>
              <w:t>行，該年度經費用罄即暫停補</w:t>
            </w:r>
          </w:p>
          <w:p w14:paraId="754F2C3C" w14:textId="1C7374D0" w:rsidR="0038688D" w:rsidRPr="002D26F6" w:rsidRDefault="000037E9" w:rsidP="000037E9">
            <w:pPr>
              <w:rPr>
                <w:rFonts w:ascii="標楷體" w:eastAsia="標楷體" w:hAnsi="標楷體"/>
                <w:szCs w:val="24"/>
              </w:rPr>
            </w:pPr>
            <w:r>
              <w:rPr>
                <w:rFonts w:ascii="標楷體" w:eastAsia="標楷體" w:hAnsi="標楷體" w:hint="eastAsia"/>
                <w:szCs w:val="24"/>
              </w:rPr>
              <w:t xml:space="preserve">  </w:t>
            </w:r>
            <w:r w:rsidRPr="003C4282">
              <w:rPr>
                <w:rFonts w:ascii="標楷體" w:eastAsia="標楷體" w:hAnsi="標楷體" w:hint="eastAsia"/>
                <w:szCs w:val="24"/>
              </w:rPr>
              <w:t>助。</w:t>
            </w:r>
          </w:p>
        </w:tc>
        <w:tc>
          <w:tcPr>
            <w:tcW w:w="2977" w:type="dxa"/>
          </w:tcPr>
          <w:p w14:paraId="7960E4DE" w14:textId="51185941" w:rsidR="0038688D" w:rsidRDefault="00A833B5" w:rsidP="005F4935">
            <w:pPr>
              <w:rPr>
                <w:rFonts w:ascii="標楷體" w:eastAsia="標楷體" w:hAnsi="標楷體"/>
                <w:szCs w:val="24"/>
              </w:rPr>
            </w:pPr>
            <w:r>
              <w:rPr>
                <w:rFonts w:ascii="標楷體" w:eastAsia="標楷體" w:hAnsi="標楷體" w:hint="eastAsia"/>
              </w:rPr>
              <w:t>本要點之補助原則。</w:t>
            </w:r>
          </w:p>
        </w:tc>
      </w:tr>
      <w:tr w:rsidR="0038688D" w:rsidRPr="00112F3F" w14:paraId="2F5F2149" w14:textId="77777777" w:rsidTr="00D9751A">
        <w:trPr>
          <w:trHeight w:val="848"/>
        </w:trPr>
        <w:tc>
          <w:tcPr>
            <w:tcW w:w="3823" w:type="dxa"/>
          </w:tcPr>
          <w:p w14:paraId="5B362136" w14:textId="77777777" w:rsidR="0038688D" w:rsidRPr="00112F3F" w:rsidRDefault="0038688D" w:rsidP="00D25675">
            <w:pPr>
              <w:ind w:left="317" w:hangingChars="132" w:hanging="317"/>
              <w:rPr>
                <w:rFonts w:ascii="標楷體" w:eastAsia="標楷體" w:hAnsi="標楷體"/>
                <w:szCs w:val="24"/>
              </w:rPr>
            </w:pPr>
          </w:p>
        </w:tc>
        <w:tc>
          <w:tcPr>
            <w:tcW w:w="3827" w:type="dxa"/>
          </w:tcPr>
          <w:p w14:paraId="02D507FB" w14:textId="77777777" w:rsidR="00D9751A" w:rsidRDefault="00D9751A" w:rsidP="002D26F6">
            <w:pPr>
              <w:rPr>
                <w:rFonts w:ascii="標楷體" w:eastAsia="標楷體" w:hAnsi="標楷體"/>
                <w:szCs w:val="24"/>
              </w:rPr>
            </w:pPr>
            <w:r>
              <w:rPr>
                <w:rFonts w:ascii="標楷體" w:eastAsia="標楷體" w:hAnsi="標楷體" w:hint="eastAsia"/>
              </w:rPr>
              <w:t>五、</w:t>
            </w:r>
            <w:r w:rsidRPr="003C4282">
              <w:rPr>
                <w:rFonts w:ascii="標楷體" w:eastAsia="標楷體" w:hAnsi="標楷體" w:hint="eastAsia"/>
                <w:szCs w:val="24"/>
              </w:rPr>
              <w:t>申請補助承作醫療機構需為</w:t>
            </w:r>
            <w:r>
              <w:rPr>
                <w:rFonts w:ascii="標楷體" w:eastAsia="標楷體" w:hAnsi="標楷體" w:hint="eastAsia"/>
                <w:szCs w:val="24"/>
              </w:rPr>
              <w:t>本</w:t>
            </w:r>
          </w:p>
          <w:p w14:paraId="46A4FC9E" w14:textId="11997C67" w:rsidR="0038688D" w:rsidRPr="002D26F6" w:rsidRDefault="00D9751A" w:rsidP="002D26F6">
            <w:pPr>
              <w:rPr>
                <w:rFonts w:ascii="標楷體" w:eastAsia="標楷體" w:hAnsi="標楷體"/>
                <w:szCs w:val="24"/>
              </w:rPr>
            </w:pPr>
            <w:r>
              <w:rPr>
                <w:rFonts w:ascii="標楷體" w:eastAsia="標楷體" w:hAnsi="標楷體" w:hint="eastAsia"/>
                <w:szCs w:val="24"/>
              </w:rPr>
              <w:t xml:space="preserve">    縣合作醫療院所</w:t>
            </w:r>
            <w:r w:rsidRPr="003C4282">
              <w:rPr>
                <w:rFonts w:ascii="標楷體" w:eastAsia="標楷體" w:hAnsi="標楷體" w:hint="eastAsia"/>
                <w:szCs w:val="24"/>
              </w:rPr>
              <w:t>。</w:t>
            </w:r>
          </w:p>
        </w:tc>
        <w:tc>
          <w:tcPr>
            <w:tcW w:w="2977" w:type="dxa"/>
          </w:tcPr>
          <w:p w14:paraId="427C2333" w14:textId="1C9C5A9C" w:rsidR="0038688D" w:rsidRDefault="002618C4" w:rsidP="005F4935">
            <w:pPr>
              <w:rPr>
                <w:rFonts w:ascii="標楷體" w:eastAsia="標楷體" w:hAnsi="標楷體"/>
                <w:szCs w:val="24"/>
              </w:rPr>
            </w:pPr>
            <w:r>
              <w:rPr>
                <w:rFonts w:ascii="標楷體" w:eastAsia="標楷體" w:hAnsi="標楷體" w:hint="eastAsia"/>
              </w:rPr>
              <w:t>申請補助承作醫療機構之限制。</w:t>
            </w:r>
          </w:p>
        </w:tc>
      </w:tr>
      <w:tr w:rsidR="0038688D" w:rsidRPr="00112F3F" w14:paraId="70C74883" w14:textId="77777777" w:rsidTr="009224E6">
        <w:trPr>
          <w:trHeight w:val="1115"/>
        </w:trPr>
        <w:tc>
          <w:tcPr>
            <w:tcW w:w="3823" w:type="dxa"/>
          </w:tcPr>
          <w:p w14:paraId="2902DAF6" w14:textId="77777777" w:rsidR="0038688D" w:rsidRPr="00112F3F" w:rsidRDefault="0038688D" w:rsidP="00D25675">
            <w:pPr>
              <w:ind w:left="317" w:hangingChars="132" w:hanging="317"/>
              <w:rPr>
                <w:rFonts w:ascii="標楷體" w:eastAsia="標楷體" w:hAnsi="標楷體"/>
                <w:szCs w:val="24"/>
              </w:rPr>
            </w:pPr>
          </w:p>
        </w:tc>
        <w:tc>
          <w:tcPr>
            <w:tcW w:w="3827" w:type="dxa"/>
          </w:tcPr>
          <w:p w14:paraId="38DEE315" w14:textId="77777777" w:rsidR="00F271D9" w:rsidRDefault="00F271D9" w:rsidP="002D26F6">
            <w:pPr>
              <w:rPr>
                <w:rFonts w:ascii="標楷體" w:eastAsia="標楷體" w:hAnsi="標楷體"/>
                <w:szCs w:val="24"/>
              </w:rPr>
            </w:pPr>
            <w:r>
              <w:rPr>
                <w:rFonts w:ascii="標楷體" w:eastAsia="標楷體" w:hAnsi="標楷體" w:hint="eastAsia"/>
              </w:rPr>
              <w:t>六、</w:t>
            </w:r>
            <w:r w:rsidRPr="003C4282">
              <w:rPr>
                <w:rFonts w:ascii="標楷體" w:eastAsia="標楷體" w:hAnsi="標楷體" w:hint="eastAsia"/>
                <w:szCs w:val="24"/>
              </w:rPr>
              <w:t>經</w:t>
            </w:r>
            <w:r>
              <w:rPr>
                <w:rFonts w:ascii="標楷體" w:eastAsia="標楷體" w:hAnsi="標楷體" w:hint="eastAsia"/>
                <w:szCs w:val="24"/>
              </w:rPr>
              <w:t>臺東縣衛生局(以下簡稱本</w:t>
            </w:r>
          </w:p>
          <w:p w14:paraId="2CB63935" w14:textId="77777777" w:rsidR="00F271D9" w:rsidRDefault="00F271D9" w:rsidP="002D26F6">
            <w:pPr>
              <w:rPr>
                <w:rFonts w:ascii="標楷體" w:eastAsia="標楷體" w:hAnsi="標楷體"/>
                <w:szCs w:val="24"/>
              </w:rPr>
            </w:pPr>
            <w:r>
              <w:rPr>
                <w:rFonts w:ascii="標楷體" w:eastAsia="標楷體" w:hAnsi="標楷體" w:hint="eastAsia"/>
                <w:szCs w:val="24"/>
              </w:rPr>
              <w:t xml:space="preserve">    局)</w:t>
            </w:r>
            <w:r w:rsidRPr="003C4282">
              <w:rPr>
                <w:rFonts w:ascii="標楷體" w:eastAsia="標楷體" w:hAnsi="標楷體" w:hint="eastAsia"/>
                <w:szCs w:val="24"/>
              </w:rPr>
              <w:t>同意補助之案件，其經費</w:t>
            </w:r>
          </w:p>
          <w:p w14:paraId="6D96E0F6" w14:textId="30C0BF39" w:rsidR="0038688D" w:rsidRPr="002D26F6" w:rsidRDefault="00F271D9" w:rsidP="002D26F6">
            <w:pPr>
              <w:rPr>
                <w:rFonts w:ascii="標楷體" w:eastAsia="標楷體" w:hAnsi="標楷體"/>
                <w:szCs w:val="24"/>
              </w:rPr>
            </w:pPr>
            <w:r>
              <w:rPr>
                <w:rFonts w:ascii="標楷體" w:eastAsia="標楷體" w:hAnsi="標楷體" w:hint="eastAsia"/>
                <w:szCs w:val="24"/>
              </w:rPr>
              <w:t xml:space="preserve">    </w:t>
            </w:r>
            <w:r w:rsidRPr="003C4282">
              <w:rPr>
                <w:rFonts w:ascii="標楷體" w:eastAsia="標楷體" w:hAnsi="標楷體" w:hint="eastAsia"/>
                <w:szCs w:val="24"/>
              </w:rPr>
              <w:t>不得移作他用。</w:t>
            </w:r>
          </w:p>
        </w:tc>
        <w:tc>
          <w:tcPr>
            <w:tcW w:w="2977" w:type="dxa"/>
          </w:tcPr>
          <w:p w14:paraId="50413627" w14:textId="40F462DC" w:rsidR="0038688D" w:rsidRDefault="009224E6" w:rsidP="009224E6">
            <w:pPr>
              <w:rPr>
                <w:rFonts w:ascii="標楷體" w:eastAsia="標楷體" w:hAnsi="標楷體"/>
                <w:szCs w:val="24"/>
              </w:rPr>
            </w:pPr>
            <w:r>
              <w:rPr>
                <w:rFonts w:ascii="標楷體" w:eastAsia="標楷體" w:hAnsi="標楷體" w:hint="eastAsia"/>
              </w:rPr>
              <w:t>補助經費專款專用之原則。</w:t>
            </w:r>
          </w:p>
        </w:tc>
      </w:tr>
      <w:tr w:rsidR="002E6D1F" w:rsidRPr="00112F3F" w14:paraId="17153F80" w14:textId="7A1EDA1D" w:rsidTr="002D26F6">
        <w:tc>
          <w:tcPr>
            <w:tcW w:w="3823" w:type="dxa"/>
          </w:tcPr>
          <w:p w14:paraId="134CDB09" w14:textId="5772D54C" w:rsidR="002E6D1F" w:rsidRPr="00112F3F" w:rsidRDefault="002E6D1F" w:rsidP="00D25675">
            <w:pPr>
              <w:rPr>
                <w:rFonts w:ascii="標楷體" w:eastAsia="標楷體" w:hAnsi="標楷體"/>
                <w:szCs w:val="24"/>
              </w:rPr>
            </w:pPr>
            <w:r w:rsidRPr="00112F3F">
              <w:rPr>
                <w:rFonts w:ascii="標楷體" w:eastAsia="標楷體" w:hAnsi="標楷體" w:hint="eastAsia"/>
                <w:szCs w:val="24"/>
              </w:rPr>
              <w:t xml:space="preserve">七、經費請撥及核銷程序如下： </w:t>
            </w:r>
          </w:p>
          <w:p w14:paraId="3D07E92B" w14:textId="78622461" w:rsidR="002E6D1F" w:rsidRPr="00112F3F" w:rsidRDefault="002E6D1F" w:rsidP="00D25675">
            <w:pPr>
              <w:ind w:leftChars="132" w:left="317"/>
              <w:rPr>
                <w:rFonts w:ascii="標楷體" w:eastAsia="標楷體" w:hAnsi="標楷體"/>
                <w:szCs w:val="24"/>
              </w:rPr>
            </w:pPr>
            <w:r w:rsidRPr="00112F3F">
              <w:rPr>
                <w:rFonts w:ascii="標楷體" w:eastAsia="標楷體" w:hAnsi="標楷體" w:hint="eastAsia"/>
                <w:szCs w:val="24"/>
              </w:rPr>
              <w:t xml:space="preserve">(一)符合本要點補助之案件，該申請補助之承作醫療機構應於每月十五日(含當日)前，檢具領據連同檢查名冊之核章正本及補助內容送本局核銷並申請撥款。 </w:t>
            </w:r>
          </w:p>
          <w:p w14:paraId="7F096098" w14:textId="55E421BC" w:rsidR="002E6D1F" w:rsidRPr="005F4935" w:rsidRDefault="002E6D1F" w:rsidP="00DA3CAF">
            <w:pPr>
              <w:ind w:left="240" w:hangingChars="100" w:hanging="240"/>
              <w:rPr>
                <w:rFonts w:ascii="標楷體" w:eastAsia="標楷體" w:hAnsi="標楷體"/>
                <w:color w:val="C00000"/>
                <w:szCs w:val="24"/>
              </w:rPr>
            </w:pPr>
            <w:r w:rsidRPr="00112F3F">
              <w:rPr>
                <w:rFonts w:ascii="標楷體" w:eastAsia="標楷體" w:hAnsi="標楷體" w:hint="eastAsia"/>
                <w:szCs w:val="24"/>
              </w:rPr>
              <w:t xml:space="preserve">  </w:t>
            </w:r>
            <w:r w:rsidRPr="005F4935">
              <w:rPr>
                <w:rFonts w:ascii="標楷體" w:eastAsia="標楷體" w:hAnsi="標楷體" w:hint="eastAsia"/>
                <w:szCs w:val="24"/>
              </w:rPr>
              <w:t xml:space="preserve"> </w:t>
            </w:r>
            <w:r w:rsidRPr="005F4935">
              <w:rPr>
                <w:rFonts w:ascii="標楷體" w:eastAsia="標楷體" w:hAnsi="標楷體" w:hint="eastAsia"/>
                <w:color w:val="C00000"/>
                <w:szCs w:val="24"/>
              </w:rPr>
              <w:t>(二) 每年十二月一日以後申請核銷者，</w:t>
            </w:r>
            <w:r w:rsidRPr="005F4935">
              <w:rPr>
                <w:rFonts w:ascii="標楷體" w:eastAsia="標楷體" w:hAnsi="標楷體" w:hint="eastAsia"/>
                <w:color w:val="C00000"/>
                <w:szCs w:val="24"/>
                <w:u w:val="single"/>
              </w:rPr>
              <w:t>併入隔年一月之</w:t>
            </w:r>
            <w:r w:rsidR="004D387A" w:rsidRPr="005F4935">
              <w:rPr>
                <w:rFonts w:ascii="標楷體" w:eastAsia="標楷體" w:hAnsi="標楷體" w:hint="eastAsia"/>
                <w:color w:val="C00000"/>
                <w:szCs w:val="24"/>
                <w:u w:val="single"/>
              </w:rPr>
              <w:t>申請</w:t>
            </w:r>
            <w:r w:rsidRPr="005F4935">
              <w:rPr>
                <w:rFonts w:ascii="標楷體" w:eastAsia="標楷體" w:hAnsi="標楷體" w:hint="eastAsia"/>
                <w:color w:val="C00000"/>
                <w:szCs w:val="24"/>
                <w:u w:val="single"/>
              </w:rPr>
              <w:t>核銷，由隔年經費支應</w:t>
            </w:r>
            <w:r w:rsidR="004D387A" w:rsidRPr="005F4935">
              <w:rPr>
                <w:rFonts w:ascii="標楷體" w:eastAsia="標楷體" w:hAnsi="標楷體" w:hint="eastAsia"/>
                <w:color w:val="C00000"/>
                <w:szCs w:val="24"/>
              </w:rPr>
              <w:t>；</w:t>
            </w:r>
            <w:r w:rsidRPr="005F4935">
              <w:rPr>
                <w:rFonts w:ascii="標楷體" w:eastAsia="標楷體" w:hAnsi="標楷體" w:hint="eastAsia"/>
                <w:color w:val="C00000"/>
                <w:szCs w:val="24"/>
              </w:rPr>
              <w:t>逾期未</w:t>
            </w:r>
            <w:r w:rsidR="004D387A" w:rsidRPr="005F4935">
              <w:rPr>
                <w:rFonts w:ascii="標楷體" w:eastAsia="標楷體" w:hAnsi="標楷體" w:hint="eastAsia"/>
                <w:color w:val="C00000"/>
                <w:szCs w:val="24"/>
              </w:rPr>
              <w:t>申請核銷</w:t>
            </w:r>
            <w:r w:rsidRPr="005F4935">
              <w:rPr>
                <w:rFonts w:ascii="標楷體" w:eastAsia="標楷體" w:hAnsi="標楷體" w:hint="eastAsia"/>
                <w:color w:val="C00000"/>
                <w:szCs w:val="24"/>
              </w:rPr>
              <w:t>，除有特殊理由經本局同意外，將不予補助。</w:t>
            </w:r>
          </w:p>
          <w:p w14:paraId="766F67EE" w14:textId="25CBA074" w:rsidR="002E6D1F" w:rsidRPr="00112F3F" w:rsidRDefault="002E6D1F" w:rsidP="00D25675">
            <w:pPr>
              <w:ind w:leftChars="132" w:left="317"/>
              <w:rPr>
                <w:rFonts w:ascii="標楷體" w:eastAsia="標楷體" w:hAnsi="標楷體"/>
                <w:szCs w:val="24"/>
              </w:rPr>
            </w:pPr>
            <w:r w:rsidRPr="00112F3F">
              <w:rPr>
                <w:rFonts w:ascii="標楷體" w:eastAsia="標楷體" w:hAnsi="標楷體" w:hint="eastAsia"/>
                <w:szCs w:val="24"/>
              </w:rPr>
              <w:t xml:space="preserve">(三)本局應就承作醫療機構檢具之資料，逐案審查是否符合申請補助條件；不符合補助條件個案之檢測費，本局得予刪減。 </w:t>
            </w:r>
          </w:p>
          <w:p w14:paraId="4F39029A" w14:textId="24C4B868" w:rsidR="002E6D1F" w:rsidRPr="00112F3F" w:rsidRDefault="002E6D1F" w:rsidP="00D25675">
            <w:pPr>
              <w:ind w:leftChars="1" w:left="316" w:hangingChars="131" w:hanging="314"/>
              <w:rPr>
                <w:rFonts w:ascii="標楷體" w:eastAsia="標楷體" w:hAnsi="標楷體"/>
                <w:szCs w:val="24"/>
              </w:rPr>
            </w:pPr>
            <w:r w:rsidRPr="00112F3F">
              <w:rPr>
                <w:rFonts w:ascii="標楷體" w:eastAsia="標楷體" w:hAnsi="標楷體" w:hint="eastAsia"/>
                <w:szCs w:val="24"/>
              </w:rPr>
              <w:t xml:space="preserve">   (四)領據應加蓋受補助承作醫療機構圖記或印信與負責人、主辦會計、出納、經手人之職章。</w:t>
            </w:r>
          </w:p>
        </w:tc>
        <w:tc>
          <w:tcPr>
            <w:tcW w:w="3827" w:type="dxa"/>
          </w:tcPr>
          <w:p w14:paraId="299BAC57" w14:textId="77777777" w:rsidR="006A3A8F" w:rsidRPr="00112F3F" w:rsidRDefault="006A3A8F" w:rsidP="006A3A8F">
            <w:pPr>
              <w:rPr>
                <w:rFonts w:ascii="標楷體" w:eastAsia="標楷體" w:hAnsi="標楷體"/>
                <w:szCs w:val="24"/>
              </w:rPr>
            </w:pPr>
            <w:r w:rsidRPr="00112F3F">
              <w:rPr>
                <w:rFonts w:ascii="標楷體" w:eastAsia="標楷體" w:hAnsi="標楷體" w:hint="eastAsia"/>
                <w:szCs w:val="24"/>
              </w:rPr>
              <w:t xml:space="preserve">七、經費請撥及核銷程序如下： </w:t>
            </w:r>
          </w:p>
          <w:p w14:paraId="3812445E" w14:textId="77777777" w:rsidR="006A3A8F" w:rsidRPr="00112F3F" w:rsidRDefault="006A3A8F" w:rsidP="006A3A8F">
            <w:pPr>
              <w:ind w:leftChars="132" w:left="317"/>
              <w:rPr>
                <w:rFonts w:ascii="標楷體" w:eastAsia="標楷體" w:hAnsi="標楷體"/>
                <w:szCs w:val="24"/>
              </w:rPr>
            </w:pPr>
            <w:r w:rsidRPr="00112F3F">
              <w:rPr>
                <w:rFonts w:ascii="標楷體" w:eastAsia="標楷體" w:hAnsi="標楷體" w:hint="eastAsia"/>
                <w:szCs w:val="24"/>
              </w:rPr>
              <w:t xml:space="preserve">(一)符合本要點補助之案件，該申請補助之承作醫療機構應於每月十五日(含當日)前，檢具領據連同檢查名冊之核章正本及補助內容送本局核銷並申請撥款。 </w:t>
            </w:r>
          </w:p>
          <w:p w14:paraId="03EC3AA8" w14:textId="67EE5372" w:rsidR="002E6D1F" w:rsidRPr="00112F3F" w:rsidRDefault="002E6D1F" w:rsidP="006A3A8F">
            <w:pPr>
              <w:ind w:leftChars="132" w:left="317"/>
              <w:rPr>
                <w:rFonts w:ascii="標楷體" w:eastAsia="標楷體" w:hAnsi="標楷體"/>
                <w:color w:val="2F5496" w:themeColor="accent1" w:themeShade="BF"/>
                <w:szCs w:val="24"/>
              </w:rPr>
            </w:pPr>
            <w:r w:rsidRPr="00112F3F">
              <w:rPr>
                <w:rFonts w:ascii="標楷體" w:eastAsia="標楷體" w:hAnsi="標楷體" w:hint="eastAsia"/>
                <w:szCs w:val="24"/>
              </w:rPr>
              <w:t>(二)每年十二月一日以後申請補助核銷者，</w:t>
            </w:r>
            <w:r w:rsidRPr="005F4935">
              <w:rPr>
                <w:rFonts w:ascii="標楷體" w:eastAsia="標楷體" w:hAnsi="標楷體" w:hint="eastAsia"/>
                <w:color w:val="0070C0"/>
                <w:szCs w:val="24"/>
                <w:u w:val="single"/>
              </w:rPr>
              <w:t>最遲應於次年一月五日前提出相關資料申請撥款</w:t>
            </w:r>
            <w:r w:rsidRPr="00112F3F">
              <w:rPr>
                <w:rFonts w:ascii="標楷體" w:eastAsia="標楷體" w:hAnsi="標楷體" w:hint="eastAsia"/>
                <w:szCs w:val="24"/>
              </w:rPr>
              <w:t>，如逾期未提出者，除有特殊理由經本局同意外，將不予補助。</w:t>
            </w:r>
          </w:p>
          <w:p w14:paraId="2C227372" w14:textId="77777777" w:rsidR="006A3A8F" w:rsidRPr="00112F3F" w:rsidRDefault="006A3A8F" w:rsidP="006A3A8F">
            <w:pPr>
              <w:ind w:leftChars="132" w:left="317"/>
              <w:rPr>
                <w:rFonts w:ascii="標楷體" w:eastAsia="標楷體" w:hAnsi="標楷體"/>
                <w:szCs w:val="24"/>
              </w:rPr>
            </w:pPr>
            <w:r w:rsidRPr="00112F3F">
              <w:rPr>
                <w:rFonts w:ascii="標楷體" w:eastAsia="標楷體" w:hAnsi="標楷體" w:hint="eastAsia"/>
                <w:szCs w:val="24"/>
              </w:rPr>
              <w:t xml:space="preserve">(三)本局應就承作醫療機構檢具之資料，逐案審查是否符合申請補助條件；不符合補助條件個案之檢測費，本局得予刪減。 </w:t>
            </w:r>
          </w:p>
          <w:p w14:paraId="5925B81E" w14:textId="46728F2B" w:rsidR="002E6D1F" w:rsidRPr="00112F3F" w:rsidRDefault="006A3A8F" w:rsidP="006A3A8F">
            <w:pPr>
              <w:ind w:leftChars="132" w:left="317"/>
              <w:rPr>
                <w:rFonts w:ascii="標楷體" w:eastAsia="標楷體" w:hAnsi="標楷體"/>
                <w:szCs w:val="24"/>
              </w:rPr>
            </w:pPr>
            <w:r w:rsidRPr="00112F3F">
              <w:rPr>
                <w:rFonts w:ascii="標楷體" w:eastAsia="標楷體" w:hAnsi="標楷體" w:hint="eastAsia"/>
                <w:szCs w:val="24"/>
              </w:rPr>
              <w:t xml:space="preserve">   (四)領據應加蓋受補助承作醫療機構圖記或印信與負責人、主辦會計、出納、經手人之職章。</w:t>
            </w:r>
          </w:p>
        </w:tc>
        <w:tc>
          <w:tcPr>
            <w:tcW w:w="2977" w:type="dxa"/>
          </w:tcPr>
          <w:p w14:paraId="0CA27516" w14:textId="39F0F59F" w:rsidR="002E6D1F" w:rsidRPr="00112F3F" w:rsidRDefault="00BB1F08" w:rsidP="005F4935">
            <w:pPr>
              <w:rPr>
                <w:rFonts w:ascii="標楷體" w:eastAsia="標楷體" w:hAnsi="標楷體"/>
                <w:szCs w:val="24"/>
              </w:rPr>
            </w:pPr>
            <w:r>
              <w:rPr>
                <w:rFonts w:ascii="標楷體" w:eastAsia="標楷體" w:hAnsi="標楷體" w:hint="eastAsia"/>
                <w:szCs w:val="24"/>
              </w:rPr>
              <w:t>為配合本局年度關帳之時間，爰修正第二款之核銷程序規定。</w:t>
            </w:r>
          </w:p>
        </w:tc>
      </w:tr>
      <w:tr w:rsidR="00255FEE" w:rsidRPr="00112F3F" w14:paraId="4232A6ED" w14:textId="77777777" w:rsidTr="002D26F6">
        <w:tc>
          <w:tcPr>
            <w:tcW w:w="3823" w:type="dxa"/>
          </w:tcPr>
          <w:p w14:paraId="7031A56F" w14:textId="15F10CDD" w:rsidR="00255FEE" w:rsidRPr="00112F3F" w:rsidRDefault="00255FEE" w:rsidP="00D25675">
            <w:pPr>
              <w:rPr>
                <w:rFonts w:ascii="標楷體" w:eastAsia="標楷體" w:hAnsi="標楷體"/>
                <w:szCs w:val="24"/>
              </w:rPr>
            </w:pPr>
          </w:p>
        </w:tc>
        <w:tc>
          <w:tcPr>
            <w:tcW w:w="3827" w:type="dxa"/>
          </w:tcPr>
          <w:p w14:paraId="49B84240" w14:textId="77777777" w:rsidR="00AC04C4" w:rsidRDefault="00AC04C4" w:rsidP="006A3A8F">
            <w:pPr>
              <w:rPr>
                <w:rFonts w:ascii="標楷體" w:eastAsia="標楷體" w:hAnsi="標楷體"/>
                <w:szCs w:val="24"/>
              </w:rPr>
            </w:pPr>
            <w:r>
              <w:rPr>
                <w:rFonts w:ascii="標楷體" w:eastAsia="標楷體" w:hAnsi="標楷體" w:hint="eastAsia"/>
              </w:rPr>
              <w:t>八、</w:t>
            </w:r>
            <w:r w:rsidRPr="003C4282">
              <w:rPr>
                <w:rFonts w:ascii="標楷體" w:eastAsia="標楷體" w:hAnsi="標楷體" w:hint="eastAsia"/>
                <w:szCs w:val="24"/>
              </w:rPr>
              <w:t>有關補助費之所得稅扣繳，由</w:t>
            </w:r>
          </w:p>
          <w:p w14:paraId="3BA49207" w14:textId="4A4E0984" w:rsidR="00255FEE" w:rsidRPr="00112F3F" w:rsidRDefault="00AC04C4" w:rsidP="006A3A8F">
            <w:pPr>
              <w:rPr>
                <w:rFonts w:ascii="標楷體" w:eastAsia="標楷體" w:hAnsi="標楷體"/>
                <w:szCs w:val="24"/>
              </w:rPr>
            </w:pPr>
            <w:r>
              <w:rPr>
                <w:rFonts w:ascii="標楷體" w:eastAsia="標楷體" w:hAnsi="標楷體" w:hint="eastAsia"/>
                <w:szCs w:val="24"/>
              </w:rPr>
              <w:t xml:space="preserve"> </w:t>
            </w:r>
            <w:r w:rsidR="004C5897">
              <w:rPr>
                <w:rFonts w:ascii="標楷體" w:eastAsia="標楷體" w:hAnsi="標楷體" w:hint="eastAsia"/>
                <w:szCs w:val="24"/>
              </w:rPr>
              <w:t xml:space="preserve"> </w:t>
            </w:r>
            <w:r w:rsidRPr="003C4282">
              <w:rPr>
                <w:rFonts w:ascii="標楷體" w:eastAsia="標楷體" w:hAnsi="標楷體" w:hint="eastAsia"/>
                <w:szCs w:val="24"/>
              </w:rPr>
              <w:t>受補助承作醫療機構負責辦理。</w:t>
            </w:r>
          </w:p>
        </w:tc>
        <w:tc>
          <w:tcPr>
            <w:tcW w:w="2977" w:type="dxa"/>
          </w:tcPr>
          <w:p w14:paraId="3382F661" w14:textId="30335114" w:rsidR="00255FEE" w:rsidRDefault="00AB06A2" w:rsidP="005F4935">
            <w:pPr>
              <w:rPr>
                <w:rFonts w:ascii="標楷體" w:eastAsia="標楷體" w:hAnsi="標楷體"/>
                <w:szCs w:val="24"/>
              </w:rPr>
            </w:pPr>
            <w:r>
              <w:rPr>
                <w:rFonts w:ascii="標楷體" w:eastAsia="標楷體" w:hAnsi="標楷體" w:hint="eastAsia"/>
              </w:rPr>
              <w:t>補助費之所得稅扣繳規定。</w:t>
            </w:r>
          </w:p>
        </w:tc>
      </w:tr>
      <w:tr w:rsidR="00255FEE" w:rsidRPr="00112F3F" w14:paraId="5B5071E2" w14:textId="77777777" w:rsidTr="002D26F6">
        <w:tc>
          <w:tcPr>
            <w:tcW w:w="3823" w:type="dxa"/>
          </w:tcPr>
          <w:p w14:paraId="1AAD6040" w14:textId="77777777" w:rsidR="00255FEE" w:rsidRPr="00112F3F" w:rsidRDefault="00255FEE" w:rsidP="00D25675">
            <w:pPr>
              <w:rPr>
                <w:rFonts w:ascii="標楷體" w:eastAsia="標楷體" w:hAnsi="標楷體"/>
                <w:szCs w:val="24"/>
              </w:rPr>
            </w:pPr>
          </w:p>
        </w:tc>
        <w:tc>
          <w:tcPr>
            <w:tcW w:w="3827" w:type="dxa"/>
          </w:tcPr>
          <w:p w14:paraId="770BD832" w14:textId="77777777" w:rsidR="008301B4" w:rsidRDefault="008301B4" w:rsidP="008301B4">
            <w:pPr>
              <w:rPr>
                <w:rFonts w:ascii="標楷體" w:eastAsia="標楷體" w:hAnsi="標楷體"/>
                <w:szCs w:val="24"/>
              </w:rPr>
            </w:pPr>
            <w:r>
              <w:rPr>
                <w:rFonts w:ascii="標楷體" w:eastAsia="標楷體" w:hAnsi="標楷體" w:hint="eastAsia"/>
              </w:rPr>
              <w:t>九、本局對於</w:t>
            </w:r>
            <w:r w:rsidRPr="003C4282">
              <w:rPr>
                <w:rFonts w:ascii="標楷體" w:eastAsia="標楷體" w:hAnsi="標楷體" w:hint="eastAsia"/>
                <w:szCs w:val="24"/>
              </w:rPr>
              <w:t>接受補助之案件，得</w:t>
            </w:r>
          </w:p>
          <w:p w14:paraId="4E0EC931" w14:textId="77777777" w:rsidR="008301B4" w:rsidRDefault="008301B4" w:rsidP="008301B4">
            <w:pPr>
              <w:rPr>
                <w:rFonts w:ascii="標楷體" w:eastAsia="標楷體" w:hAnsi="標楷體"/>
                <w:szCs w:val="24"/>
              </w:rPr>
            </w:pPr>
            <w:r>
              <w:rPr>
                <w:rFonts w:ascii="標楷體" w:eastAsia="標楷體" w:hAnsi="標楷體" w:hint="eastAsia"/>
                <w:szCs w:val="24"/>
              </w:rPr>
              <w:t xml:space="preserve">    </w:t>
            </w:r>
            <w:r w:rsidRPr="003C4282">
              <w:rPr>
                <w:rFonts w:ascii="標楷體" w:eastAsia="標楷體" w:hAnsi="標楷體" w:hint="eastAsia"/>
                <w:szCs w:val="24"/>
              </w:rPr>
              <w:t>不定期抽查其辦理情形，發現</w:t>
            </w:r>
          </w:p>
          <w:p w14:paraId="12AECEF3" w14:textId="77777777" w:rsidR="008301B4" w:rsidRDefault="008301B4" w:rsidP="008301B4">
            <w:pPr>
              <w:rPr>
                <w:rFonts w:ascii="標楷體" w:eastAsia="標楷體" w:hAnsi="標楷體"/>
                <w:szCs w:val="24"/>
              </w:rPr>
            </w:pPr>
            <w:r>
              <w:rPr>
                <w:rFonts w:ascii="標楷體" w:eastAsia="標楷體" w:hAnsi="標楷體" w:hint="eastAsia"/>
                <w:szCs w:val="24"/>
              </w:rPr>
              <w:t xml:space="preserve">    </w:t>
            </w:r>
            <w:r w:rsidRPr="003C4282">
              <w:rPr>
                <w:rFonts w:ascii="標楷體" w:eastAsia="標楷體" w:hAnsi="標楷體" w:hint="eastAsia"/>
                <w:szCs w:val="24"/>
              </w:rPr>
              <w:t>成效不佳或</w:t>
            </w:r>
            <w:r>
              <w:rPr>
                <w:rFonts w:ascii="標楷體" w:eastAsia="標楷體" w:hAnsi="標楷體" w:hint="eastAsia"/>
                <w:szCs w:val="24"/>
              </w:rPr>
              <w:t>有</w:t>
            </w:r>
            <w:r w:rsidRPr="003C4282">
              <w:rPr>
                <w:rFonts w:ascii="標楷體" w:eastAsia="標楷體" w:hAnsi="標楷體" w:hint="eastAsia"/>
                <w:szCs w:val="24"/>
              </w:rPr>
              <w:t>虛報</w:t>
            </w:r>
            <w:r>
              <w:rPr>
                <w:rFonts w:ascii="標楷體" w:eastAsia="標楷體" w:hAnsi="標楷體" w:hint="eastAsia"/>
                <w:szCs w:val="24"/>
              </w:rPr>
              <w:t>、</w:t>
            </w:r>
            <w:r w:rsidRPr="003C4282">
              <w:rPr>
                <w:rFonts w:ascii="標楷體" w:eastAsia="標楷體" w:hAnsi="標楷體" w:hint="eastAsia"/>
                <w:szCs w:val="24"/>
              </w:rPr>
              <w:t>浮報等情</w:t>
            </w:r>
          </w:p>
          <w:p w14:paraId="0266E6A6" w14:textId="77777777" w:rsidR="008301B4" w:rsidRDefault="008301B4" w:rsidP="008301B4">
            <w:pPr>
              <w:rPr>
                <w:rFonts w:ascii="標楷體" w:eastAsia="標楷體" w:hAnsi="標楷體"/>
                <w:szCs w:val="24"/>
              </w:rPr>
            </w:pPr>
            <w:r>
              <w:rPr>
                <w:rFonts w:ascii="標楷體" w:eastAsia="標楷體" w:hAnsi="標楷體" w:hint="eastAsia"/>
                <w:szCs w:val="24"/>
              </w:rPr>
              <w:t xml:space="preserve">    </w:t>
            </w:r>
            <w:r w:rsidRPr="003C4282">
              <w:rPr>
                <w:rFonts w:ascii="標楷體" w:eastAsia="標楷體" w:hAnsi="標楷體" w:hint="eastAsia"/>
                <w:szCs w:val="24"/>
              </w:rPr>
              <w:t>事者， 除應追繳補助款項</w:t>
            </w:r>
          </w:p>
          <w:p w14:paraId="22CBACD7" w14:textId="77777777" w:rsidR="008301B4" w:rsidRDefault="008301B4" w:rsidP="008301B4">
            <w:pPr>
              <w:rPr>
                <w:rFonts w:ascii="標楷體" w:eastAsia="標楷體" w:hAnsi="標楷體"/>
                <w:szCs w:val="24"/>
              </w:rPr>
            </w:pPr>
            <w:r>
              <w:rPr>
                <w:rFonts w:ascii="標楷體" w:eastAsia="標楷體" w:hAnsi="標楷體" w:hint="eastAsia"/>
                <w:szCs w:val="24"/>
              </w:rPr>
              <w:t xml:space="preserve">    </w:t>
            </w:r>
            <w:r w:rsidRPr="003C4282">
              <w:rPr>
                <w:rFonts w:ascii="標楷體" w:eastAsia="標楷體" w:hAnsi="標楷體" w:hint="eastAsia"/>
                <w:szCs w:val="24"/>
              </w:rPr>
              <w:t>外，依其情節輕重，停止補助</w:t>
            </w:r>
          </w:p>
          <w:p w14:paraId="08522E2D" w14:textId="46C39DAD" w:rsidR="00255FEE" w:rsidRPr="00112F3F" w:rsidRDefault="008301B4" w:rsidP="008301B4">
            <w:pPr>
              <w:rPr>
                <w:rFonts w:ascii="標楷體" w:eastAsia="標楷體" w:hAnsi="標楷體"/>
                <w:szCs w:val="24"/>
              </w:rPr>
            </w:pPr>
            <w:r>
              <w:rPr>
                <w:rFonts w:ascii="標楷體" w:eastAsia="標楷體" w:hAnsi="標楷體" w:hint="eastAsia"/>
                <w:szCs w:val="24"/>
              </w:rPr>
              <w:t xml:space="preserve">    </w:t>
            </w:r>
            <w:r w:rsidRPr="003C4282">
              <w:rPr>
                <w:rFonts w:ascii="標楷體" w:eastAsia="標楷體" w:hAnsi="標楷體" w:hint="eastAsia"/>
                <w:szCs w:val="24"/>
              </w:rPr>
              <w:t>一年至三年。</w:t>
            </w:r>
          </w:p>
        </w:tc>
        <w:tc>
          <w:tcPr>
            <w:tcW w:w="2977" w:type="dxa"/>
          </w:tcPr>
          <w:p w14:paraId="53C22D4B" w14:textId="50964D25" w:rsidR="00255FEE" w:rsidRDefault="006029D1" w:rsidP="005F4935">
            <w:pPr>
              <w:rPr>
                <w:rFonts w:ascii="標楷體" w:eastAsia="標楷體" w:hAnsi="標楷體"/>
                <w:szCs w:val="24"/>
              </w:rPr>
            </w:pPr>
            <w:r>
              <w:rPr>
                <w:rFonts w:ascii="標楷體" w:eastAsia="標楷體" w:hAnsi="標楷體" w:hint="eastAsia"/>
              </w:rPr>
              <w:t>本局得不定期抽查受補助之案件，並得就成效不佳或虛報浮報等情事者予以追繳補助款項及停止補助。</w:t>
            </w:r>
          </w:p>
        </w:tc>
      </w:tr>
      <w:tr w:rsidR="002E6D1F" w:rsidRPr="00112F3F" w14:paraId="655898E8" w14:textId="1DE396EF" w:rsidTr="002D26F6">
        <w:tc>
          <w:tcPr>
            <w:tcW w:w="3823" w:type="dxa"/>
          </w:tcPr>
          <w:p w14:paraId="54DDAB08" w14:textId="5AD25500" w:rsidR="002E6D1F" w:rsidRPr="00B64B9E" w:rsidRDefault="00070A7C" w:rsidP="00A444CB">
            <w:pPr>
              <w:pStyle w:val="a8"/>
              <w:numPr>
                <w:ilvl w:val="0"/>
                <w:numId w:val="3"/>
              </w:numPr>
              <w:ind w:leftChars="0"/>
              <w:rPr>
                <w:rFonts w:ascii="標楷體" w:eastAsia="標楷體" w:hAnsi="標楷體"/>
                <w:color w:val="FF0000"/>
                <w:szCs w:val="24"/>
              </w:rPr>
            </w:pPr>
            <w:r>
              <w:rPr>
                <w:rFonts w:ascii="標楷體" w:eastAsia="標楷體" w:hAnsi="標楷體" w:hint="eastAsia"/>
                <w:color w:val="C00000"/>
                <w:szCs w:val="24"/>
              </w:rPr>
              <w:t>依</w:t>
            </w:r>
            <w:r w:rsidR="00B64B9E" w:rsidRPr="00B64B9E">
              <w:rPr>
                <w:rFonts w:ascii="標楷體" w:eastAsia="標楷體" w:hAnsi="標楷體" w:hint="eastAsia"/>
                <w:color w:val="C00000"/>
                <w:szCs w:val="24"/>
              </w:rPr>
              <w:t>本要點</w:t>
            </w:r>
            <w:r w:rsidRPr="00B64B9E">
              <w:rPr>
                <w:rFonts w:ascii="標楷體" w:eastAsia="標楷體" w:hAnsi="標楷體" w:hint="eastAsia"/>
                <w:color w:val="C00000"/>
                <w:szCs w:val="24"/>
              </w:rPr>
              <w:t>發放之營養禮券</w:t>
            </w:r>
            <w:r w:rsidR="00B64B9E" w:rsidRPr="00B64B9E">
              <w:rPr>
                <w:rFonts w:ascii="標楷體" w:eastAsia="標楷體" w:hAnsi="標楷體" w:hint="eastAsia"/>
                <w:color w:val="C00000"/>
                <w:szCs w:val="24"/>
              </w:rPr>
              <w:t>不得轉售。經查獲有轉售之情事者，本局</w:t>
            </w:r>
            <w:r w:rsidR="001E6E9F">
              <w:rPr>
                <w:rFonts w:ascii="標楷體" w:eastAsia="標楷體" w:hAnsi="標楷體" w:hint="eastAsia"/>
                <w:color w:val="C00000"/>
                <w:szCs w:val="24"/>
              </w:rPr>
              <w:t>得</w:t>
            </w:r>
            <w:r>
              <w:rPr>
                <w:rFonts w:ascii="標楷體" w:eastAsia="標楷體" w:hAnsi="標楷體" w:hint="eastAsia"/>
                <w:color w:val="C00000"/>
                <w:szCs w:val="24"/>
              </w:rPr>
              <w:t>命</w:t>
            </w:r>
            <w:r w:rsidR="007C6975">
              <w:rPr>
                <w:rFonts w:ascii="標楷體" w:eastAsia="標楷體" w:hAnsi="標楷體" w:hint="eastAsia"/>
                <w:color w:val="C00000"/>
                <w:szCs w:val="24"/>
              </w:rPr>
              <w:t>轉售者</w:t>
            </w:r>
            <w:r w:rsidR="001E6E9F">
              <w:rPr>
                <w:rFonts w:ascii="標楷體" w:eastAsia="標楷體" w:hAnsi="標楷體" w:hint="eastAsia"/>
                <w:color w:val="C00000"/>
                <w:szCs w:val="24"/>
              </w:rPr>
              <w:t>限期</w:t>
            </w:r>
            <w:r w:rsidR="00B64B9E">
              <w:rPr>
                <w:rFonts w:ascii="標楷體" w:eastAsia="標楷體" w:hAnsi="標楷體" w:hint="eastAsia"/>
                <w:color w:val="C00000"/>
                <w:szCs w:val="24"/>
              </w:rPr>
              <w:t>返還營養禮券；不能返還者應追償等值之價金。</w:t>
            </w:r>
          </w:p>
        </w:tc>
        <w:tc>
          <w:tcPr>
            <w:tcW w:w="3827" w:type="dxa"/>
          </w:tcPr>
          <w:p w14:paraId="56F73928" w14:textId="36AED72C" w:rsidR="002E6D1F" w:rsidRPr="00112F3F" w:rsidRDefault="002E6D1F" w:rsidP="00D42037">
            <w:pPr>
              <w:rPr>
                <w:rFonts w:ascii="標楷體" w:eastAsia="標楷體" w:hAnsi="標楷體"/>
                <w:color w:val="2E74B5" w:themeColor="accent5" w:themeShade="BF"/>
                <w:szCs w:val="24"/>
              </w:rPr>
            </w:pPr>
          </w:p>
        </w:tc>
        <w:tc>
          <w:tcPr>
            <w:tcW w:w="2977" w:type="dxa"/>
          </w:tcPr>
          <w:p w14:paraId="37BB3974" w14:textId="2497F39B" w:rsidR="00BB1F08" w:rsidRPr="00A444CB" w:rsidRDefault="00BB1F08" w:rsidP="00BB1F08">
            <w:pPr>
              <w:pStyle w:val="a8"/>
              <w:numPr>
                <w:ilvl w:val="0"/>
                <w:numId w:val="6"/>
              </w:numPr>
              <w:ind w:leftChars="0"/>
              <w:rPr>
                <w:rFonts w:ascii="標楷體" w:eastAsia="標楷體" w:hAnsi="標楷體"/>
                <w:szCs w:val="24"/>
                <w:u w:val="single"/>
              </w:rPr>
            </w:pPr>
            <w:r w:rsidRPr="00A444CB">
              <w:rPr>
                <w:rFonts w:ascii="標楷體" w:eastAsia="標楷體" w:hAnsi="標楷體"/>
                <w:szCs w:val="24"/>
                <w:u w:val="single"/>
              </w:rPr>
              <w:t>本點新增。</w:t>
            </w:r>
          </w:p>
          <w:p w14:paraId="3F221C73" w14:textId="718023BB" w:rsidR="00BB1F08" w:rsidRPr="00BB1F08" w:rsidRDefault="001E6E9F" w:rsidP="00BB1F08">
            <w:pPr>
              <w:pStyle w:val="a8"/>
              <w:numPr>
                <w:ilvl w:val="0"/>
                <w:numId w:val="6"/>
              </w:numPr>
              <w:ind w:leftChars="0"/>
              <w:rPr>
                <w:rFonts w:ascii="標楷體" w:eastAsia="標楷體" w:hAnsi="標楷體"/>
                <w:szCs w:val="24"/>
              </w:rPr>
            </w:pPr>
            <w:r>
              <w:rPr>
                <w:rFonts w:ascii="標楷體" w:eastAsia="標楷體" w:hAnsi="標楷體" w:hint="eastAsia"/>
                <w:szCs w:val="24"/>
              </w:rPr>
              <w:t>依本要點發放之營養禮券係為補助孕婦購買產前產後所需營養品，應不得轉售，</w:t>
            </w:r>
            <w:r w:rsidR="00A444CB">
              <w:rPr>
                <w:rFonts w:ascii="標楷體" w:eastAsia="標楷體" w:hAnsi="標楷體" w:hint="eastAsia"/>
                <w:szCs w:val="24"/>
              </w:rPr>
              <w:t>爰新增第十點</w:t>
            </w:r>
            <w:r w:rsidR="00E70428">
              <w:rPr>
                <w:rFonts w:ascii="標楷體" w:eastAsia="標楷體" w:hAnsi="標楷體" w:hint="eastAsia"/>
                <w:szCs w:val="24"/>
              </w:rPr>
              <w:t>規定。</w:t>
            </w:r>
          </w:p>
        </w:tc>
      </w:tr>
    </w:tbl>
    <w:p w14:paraId="4CFED654" w14:textId="77777777" w:rsidR="00C94AB7" w:rsidRPr="00AD31B3" w:rsidRDefault="00C94AB7" w:rsidP="006029D1"/>
    <w:sectPr w:rsidR="00C94AB7" w:rsidRPr="00AD31B3" w:rsidSect="002E6D1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654F2" w14:textId="77777777" w:rsidR="006F341B" w:rsidRDefault="006F341B" w:rsidP="002E6D1F">
      <w:r>
        <w:separator/>
      </w:r>
    </w:p>
  </w:endnote>
  <w:endnote w:type="continuationSeparator" w:id="0">
    <w:p w14:paraId="553A887E" w14:textId="77777777" w:rsidR="006F341B" w:rsidRDefault="006F341B" w:rsidP="002E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22416" w14:textId="77777777" w:rsidR="006F341B" w:rsidRDefault="006F341B" w:rsidP="002E6D1F">
      <w:r>
        <w:separator/>
      </w:r>
    </w:p>
  </w:footnote>
  <w:footnote w:type="continuationSeparator" w:id="0">
    <w:p w14:paraId="39FA3C24" w14:textId="77777777" w:rsidR="006F341B" w:rsidRDefault="006F341B" w:rsidP="002E6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71EF3"/>
    <w:multiLevelType w:val="hybridMultilevel"/>
    <w:tmpl w:val="71BCAF3C"/>
    <w:lvl w:ilvl="0" w:tplc="229AC126">
      <w:start w:val="1"/>
      <w:numFmt w:val="taiwaneseCountingThousand"/>
      <w:lvlText w:val="(%1)"/>
      <w:lvlJc w:val="left"/>
      <w:pPr>
        <w:ind w:left="2616" w:hanging="465"/>
      </w:pPr>
      <w:rPr>
        <w:rFonts w:hint="default"/>
      </w:rPr>
    </w:lvl>
    <w:lvl w:ilvl="1" w:tplc="04090019" w:tentative="1">
      <w:start w:val="1"/>
      <w:numFmt w:val="ideographTraditional"/>
      <w:lvlText w:val="%2、"/>
      <w:lvlJc w:val="left"/>
      <w:pPr>
        <w:ind w:left="3111" w:hanging="480"/>
      </w:pPr>
    </w:lvl>
    <w:lvl w:ilvl="2" w:tplc="0409001B" w:tentative="1">
      <w:start w:val="1"/>
      <w:numFmt w:val="lowerRoman"/>
      <w:lvlText w:val="%3."/>
      <w:lvlJc w:val="right"/>
      <w:pPr>
        <w:ind w:left="3591" w:hanging="480"/>
      </w:pPr>
    </w:lvl>
    <w:lvl w:ilvl="3" w:tplc="0409000F" w:tentative="1">
      <w:start w:val="1"/>
      <w:numFmt w:val="decimal"/>
      <w:lvlText w:val="%4."/>
      <w:lvlJc w:val="left"/>
      <w:pPr>
        <w:ind w:left="4071" w:hanging="480"/>
      </w:pPr>
    </w:lvl>
    <w:lvl w:ilvl="4" w:tplc="04090019" w:tentative="1">
      <w:start w:val="1"/>
      <w:numFmt w:val="ideographTraditional"/>
      <w:lvlText w:val="%5、"/>
      <w:lvlJc w:val="left"/>
      <w:pPr>
        <w:ind w:left="4551" w:hanging="480"/>
      </w:pPr>
    </w:lvl>
    <w:lvl w:ilvl="5" w:tplc="0409001B" w:tentative="1">
      <w:start w:val="1"/>
      <w:numFmt w:val="lowerRoman"/>
      <w:lvlText w:val="%6."/>
      <w:lvlJc w:val="right"/>
      <w:pPr>
        <w:ind w:left="5031" w:hanging="480"/>
      </w:pPr>
    </w:lvl>
    <w:lvl w:ilvl="6" w:tplc="0409000F" w:tentative="1">
      <w:start w:val="1"/>
      <w:numFmt w:val="decimal"/>
      <w:lvlText w:val="%7."/>
      <w:lvlJc w:val="left"/>
      <w:pPr>
        <w:ind w:left="5511" w:hanging="480"/>
      </w:pPr>
    </w:lvl>
    <w:lvl w:ilvl="7" w:tplc="04090019" w:tentative="1">
      <w:start w:val="1"/>
      <w:numFmt w:val="ideographTraditional"/>
      <w:lvlText w:val="%8、"/>
      <w:lvlJc w:val="left"/>
      <w:pPr>
        <w:ind w:left="5991" w:hanging="480"/>
      </w:pPr>
    </w:lvl>
    <w:lvl w:ilvl="8" w:tplc="0409001B" w:tentative="1">
      <w:start w:val="1"/>
      <w:numFmt w:val="lowerRoman"/>
      <w:lvlText w:val="%9."/>
      <w:lvlJc w:val="right"/>
      <w:pPr>
        <w:ind w:left="6471" w:hanging="480"/>
      </w:pPr>
    </w:lvl>
  </w:abstractNum>
  <w:abstractNum w:abstractNumId="1" w15:restartNumberingAfterBreak="0">
    <w:nsid w:val="2CF03B4C"/>
    <w:multiLevelType w:val="hybridMultilevel"/>
    <w:tmpl w:val="FFBA2CAC"/>
    <w:lvl w:ilvl="0" w:tplc="258270E4">
      <w:start w:val="1"/>
      <w:numFmt w:val="taiwaneseCountingThousand"/>
      <w:lvlText w:val="%1、"/>
      <w:lvlJc w:val="left"/>
      <w:pPr>
        <w:ind w:left="1159" w:hanging="4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F1B0696"/>
    <w:multiLevelType w:val="hybridMultilevel"/>
    <w:tmpl w:val="A4A833D4"/>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39614D3"/>
    <w:multiLevelType w:val="hybridMultilevel"/>
    <w:tmpl w:val="983E1F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46803EF"/>
    <w:multiLevelType w:val="hybridMultilevel"/>
    <w:tmpl w:val="7D2679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6B25AEB"/>
    <w:multiLevelType w:val="hybridMultilevel"/>
    <w:tmpl w:val="49CECF14"/>
    <w:lvl w:ilvl="0" w:tplc="DFD6BD14">
      <w:start w:val="10"/>
      <w:numFmt w:val="taiwaneseCountingThousand"/>
      <w:lvlText w:val="%1、"/>
      <w:lvlJc w:val="left"/>
      <w:pPr>
        <w:ind w:left="480" w:hanging="480"/>
      </w:pPr>
      <w:rPr>
        <w:rFonts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02540197">
    <w:abstractNumId w:val="1"/>
  </w:num>
  <w:num w:numId="2" w16cid:durableId="602419563">
    <w:abstractNumId w:val="0"/>
  </w:num>
  <w:num w:numId="3" w16cid:durableId="371880683">
    <w:abstractNumId w:val="5"/>
  </w:num>
  <w:num w:numId="4" w16cid:durableId="1628581355">
    <w:abstractNumId w:val="2"/>
  </w:num>
  <w:num w:numId="5" w16cid:durableId="1653371394">
    <w:abstractNumId w:val="3"/>
  </w:num>
  <w:num w:numId="6" w16cid:durableId="596404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F9"/>
    <w:rsid w:val="000037E9"/>
    <w:rsid w:val="00070A7C"/>
    <w:rsid w:val="000B5613"/>
    <w:rsid w:val="000C1D0B"/>
    <w:rsid w:val="000E11B3"/>
    <w:rsid w:val="000F6A28"/>
    <w:rsid w:val="000F719A"/>
    <w:rsid w:val="00112F3F"/>
    <w:rsid w:val="00114717"/>
    <w:rsid w:val="0014249C"/>
    <w:rsid w:val="001424AB"/>
    <w:rsid w:val="001E14DA"/>
    <w:rsid w:val="001E6E9F"/>
    <w:rsid w:val="00204C25"/>
    <w:rsid w:val="00211FB4"/>
    <w:rsid w:val="002342CF"/>
    <w:rsid w:val="00245073"/>
    <w:rsid w:val="00255FEE"/>
    <w:rsid w:val="002618C4"/>
    <w:rsid w:val="0026201C"/>
    <w:rsid w:val="00272E82"/>
    <w:rsid w:val="002D26F6"/>
    <w:rsid w:val="002D480A"/>
    <w:rsid w:val="002E6D1F"/>
    <w:rsid w:val="00311E13"/>
    <w:rsid w:val="003245BF"/>
    <w:rsid w:val="003710A9"/>
    <w:rsid w:val="003863E7"/>
    <w:rsid w:val="0038688D"/>
    <w:rsid w:val="003D6C8F"/>
    <w:rsid w:val="003E5135"/>
    <w:rsid w:val="00440B21"/>
    <w:rsid w:val="00457D8C"/>
    <w:rsid w:val="00475C1B"/>
    <w:rsid w:val="004A4CE3"/>
    <w:rsid w:val="004B4BBD"/>
    <w:rsid w:val="004C5897"/>
    <w:rsid w:val="004D387A"/>
    <w:rsid w:val="004E78C0"/>
    <w:rsid w:val="00506BE5"/>
    <w:rsid w:val="00530129"/>
    <w:rsid w:val="00552142"/>
    <w:rsid w:val="00566AC2"/>
    <w:rsid w:val="005E4B30"/>
    <w:rsid w:val="005F4935"/>
    <w:rsid w:val="006005AB"/>
    <w:rsid w:val="006029D1"/>
    <w:rsid w:val="00610E1C"/>
    <w:rsid w:val="00650C43"/>
    <w:rsid w:val="006839C7"/>
    <w:rsid w:val="0069675B"/>
    <w:rsid w:val="006A3A8F"/>
    <w:rsid w:val="006B0E98"/>
    <w:rsid w:val="006B627E"/>
    <w:rsid w:val="006C3BE0"/>
    <w:rsid w:val="006F341B"/>
    <w:rsid w:val="00722391"/>
    <w:rsid w:val="007A6767"/>
    <w:rsid w:val="007B668F"/>
    <w:rsid w:val="007C6975"/>
    <w:rsid w:val="007E510B"/>
    <w:rsid w:val="0080704C"/>
    <w:rsid w:val="00827F98"/>
    <w:rsid w:val="008301B4"/>
    <w:rsid w:val="00836DE6"/>
    <w:rsid w:val="008603F9"/>
    <w:rsid w:val="008879FC"/>
    <w:rsid w:val="008D19A7"/>
    <w:rsid w:val="008E5E10"/>
    <w:rsid w:val="00903F5F"/>
    <w:rsid w:val="00916F6B"/>
    <w:rsid w:val="009224E6"/>
    <w:rsid w:val="009C3FE0"/>
    <w:rsid w:val="009E4E7B"/>
    <w:rsid w:val="009F3109"/>
    <w:rsid w:val="00A35035"/>
    <w:rsid w:val="00A444CB"/>
    <w:rsid w:val="00A47B45"/>
    <w:rsid w:val="00A50D2E"/>
    <w:rsid w:val="00A829AB"/>
    <w:rsid w:val="00A833B5"/>
    <w:rsid w:val="00A9084B"/>
    <w:rsid w:val="00AB06A2"/>
    <w:rsid w:val="00AC04C4"/>
    <w:rsid w:val="00AC33F1"/>
    <w:rsid w:val="00AD03AB"/>
    <w:rsid w:val="00AD31B3"/>
    <w:rsid w:val="00AE5CFA"/>
    <w:rsid w:val="00AF62C8"/>
    <w:rsid w:val="00B214F4"/>
    <w:rsid w:val="00B64B9E"/>
    <w:rsid w:val="00BB1F08"/>
    <w:rsid w:val="00C561DA"/>
    <w:rsid w:val="00C6639C"/>
    <w:rsid w:val="00C94AB7"/>
    <w:rsid w:val="00CC30EF"/>
    <w:rsid w:val="00CD3707"/>
    <w:rsid w:val="00CD5632"/>
    <w:rsid w:val="00CD6F8B"/>
    <w:rsid w:val="00D25675"/>
    <w:rsid w:val="00D26E3F"/>
    <w:rsid w:val="00D42037"/>
    <w:rsid w:val="00D4440F"/>
    <w:rsid w:val="00D61C26"/>
    <w:rsid w:val="00D76ACE"/>
    <w:rsid w:val="00D76E68"/>
    <w:rsid w:val="00D77471"/>
    <w:rsid w:val="00D9751A"/>
    <w:rsid w:val="00DA3CAF"/>
    <w:rsid w:val="00DA4EF9"/>
    <w:rsid w:val="00DB0D66"/>
    <w:rsid w:val="00E24E0F"/>
    <w:rsid w:val="00E46CBA"/>
    <w:rsid w:val="00E62D21"/>
    <w:rsid w:val="00E672DD"/>
    <w:rsid w:val="00E70428"/>
    <w:rsid w:val="00E71C12"/>
    <w:rsid w:val="00E752C1"/>
    <w:rsid w:val="00E83CE1"/>
    <w:rsid w:val="00E86DD5"/>
    <w:rsid w:val="00EB53E5"/>
    <w:rsid w:val="00EC2EC0"/>
    <w:rsid w:val="00F142AB"/>
    <w:rsid w:val="00F271D9"/>
    <w:rsid w:val="00F31D65"/>
    <w:rsid w:val="00F635CE"/>
    <w:rsid w:val="00F778B2"/>
    <w:rsid w:val="00F833EA"/>
    <w:rsid w:val="00FC479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B570B"/>
  <w15:docId w15:val="{79F149BC-DFA2-4EDC-932B-8932FBC5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E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6D1F"/>
    <w:pPr>
      <w:tabs>
        <w:tab w:val="center" w:pos="4153"/>
        <w:tab w:val="right" w:pos="8306"/>
      </w:tabs>
      <w:snapToGrid w:val="0"/>
    </w:pPr>
    <w:rPr>
      <w:sz w:val="20"/>
      <w:szCs w:val="20"/>
    </w:rPr>
  </w:style>
  <w:style w:type="character" w:customStyle="1" w:styleId="a5">
    <w:name w:val="頁首 字元"/>
    <w:basedOn w:val="a0"/>
    <w:link w:val="a4"/>
    <w:uiPriority w:val="99"/>
    <w:rsid w:val="002E6D1F"/>
    <w:rPr>
      <w:sz w:val="20"/>
      <w:szCs w:val="20"/>
    </w:rPr>
  </w:style>
  <w:style w:type="paragraph" w:styleId="a6">
    <w:name w:val="footer"/>
    <w:basedOn w:val="a"/>
    <w:link w:val="a7"/>
    <w:uiPriority w:val="99"/>
    <w:unhideWhenUsed/>
    <w:rsid w:val="002E6D1F"/>
    <w:pPr>
      <w:tabs>
        <w:tab w:val="center" w:pos="4153"/>
        <w:tab w:val="right" w:pos="8306"/>
      </w:tabs>
      <w:snapToGrid w:val="0"/>
    </w:pPr>
    <w:rPr>
      <w:sz w:val="20"/>
      <w:szCs w:val="20"/>
    </w:rPr>
  </w:style>
  <w:style w:type="character" w:customStyle="1" w:styleId="a7">
    <w:name w:val="頁尾 字元"/>
    <w:basedOn w:val="a0"/>
    <w:link w:val="a6"/>
    <w:uiPriority w:val="99"/>
    <w:rsid w:val="002E6D1F"/>
    <w:rPr>
      <w:sz w:val="20"/>
      <w:szCs w:val="20"/>
    </w:rPr>
  </w:style>
  <w:style w:type="paragraph" w:styleId="a8">
    <w:name w:val="List Paragraph"/>
    <w:basedOn w:val="a"/>
    <w:uiPriority w:val="34"/>
    <w:qFormat/>
    <w:rsid w:val="00D420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tt089331171@gmail.com</dc:creator>
  <cp:keywords/>
  <dc:description/>
  <cp:lastModifiedBy>USER</cp:lastModifiedBy>
  <cp:revision>2</cp:revision>
  <cp:lastPrinted>2025-04-02T03:20:00Z</cp:lastPrinted>
  <dcterms:created xsi:type="dcterms:W3CDTF">2025-04-23T03:28:00Z</dcterms:created>
  <dcterms:modified xsi:type="dcterms:W3CDTF">2025-04-23T03:28:00Z</dcterms:modified>
</cp:coreProperties>
</file>