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C9" w:rsidRDefault="00BB7B6B">
      <w:pPr>
        <w:pStyle w:val="Textbody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6"/>
          <w:szCs w:val="36"/>
        </w:rPr>
        <w:t>114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年度「養豬場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節水減廢</w:t>
      </w:r>
      <w:proofErr w:type="gramEnd"/>
      <w:r>
        <w:rPr>
          <w:rFonts w:ascii="標楷體" w:eastAsia="標楷體" w:hAnsi="標楷體"/>
          <w:b/>
          <w:sz w:val="36"/>
          <w:szCs w:val="36"/>
        </w:rPr>
        <w:t>及資源化利用」補助申請表</w:t>
      </w:r>
    </w:p>
    <w:p w:rsidR="001478C9" w:rsidRDefault="00BB7B6B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申請補助項目：</w:t>
      </w:r>
    </w:p>
    <w:p w:rsidR="001478C9" w:rsidRDefault="001478C9">
      <w:pPr>
        <w:pStyle w:val="a6"/>
        <w:tabs>
          <w:tab w:val="left" w:pos="-1581"/>
        </w:tabs>
        <w:spacing w:line="40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1478C9" w:rsidRDefault="00BB7B6B">
      <w:pPr>
        <w:pStyle w:val="a6"/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1.</w:t>
      </w:r>
      <w:bookmarkStart w:id="1" w:name="_Hlk197692869"/>
      <w:r>
        <w:rPr>
          <w:rFonts w:ascii="標楷體" w:eastAsia="標楷體" w:hAnsi="標楷體"/>
          <w:b/>
          <w:sz w:val="28"/>
          <w:szCs w:val="28"/>
        </w:rPr>
        <w:t>輔導養豬場設置牧場周圍基本噴霧除臭設施</w:t>
      </w:r>
      <w:bookmarkEnd w:id="1"/>
      <w:r>
        <w:rPr>
          <w:rFonts w:ascii="標楷體" w:eastAsia="標楷體" w:hAnsi="標楷體"/>
          <w:b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/>
          <w:b/>
          <w:sz w:val="28"/>
          <w:szCs w:val="28"/>
        </w:rPr>
        <w:t>需含濾水器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、香精混合儲存桶、加壓馬達及噴霧管路等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1478C9" w:rsidRDefault="00BB7B6B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/>
          <w:b/>
          <w:sz w:val="28"/>
          <w:szCs w:val="28"/>
        </w:rPr>
        <w:t>輔導養豬場購置高壓清洗設備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馬力至少</w:t>
      </w:r>
      <w:proofErr w:type="spellStart"/>
      <w:r>
        <w:rPr>
          <w:rFonts w:ascii="標楷體" w:eastAsia="標楷體" w:hAnsi="標楷體"/>
          <w:b/>
          <w:sz w:val="28"/>
          <w:szCs w:val="28"/>
        </w:rPr>
        <w:t>5HP</w:t>
      </w:r>
      <w:proofErr w:type="spellEnd"/>
      <w:r>
        <w:rPr>
          <w:rFonts w:ascii="標楷體" w:eastAsia="標楷體" w:hAnsi="標楷體"/>
          <w:b/>
          <w:sz w:val="28"/>
          <w:szCs w:val="28"/>
        </w:rPr>
        <w:t>、壓力至少</w:t>
      </w:r>
      <w:proofErr w:type="spellStart"/>
      <w:r>
        <w:rPr>
          <w:rFonts w:ascii="標楷體" w:eastAsia="標楷體" w:hAnsi="標楷體"/>
          <w:b/>
          <w:sz w:val="28"/>
          <w:szCs w:val="28"/>
        </w:rPr>
        <w:t>200bar</w:t>
      </w:r>
      <w:proofErr w:type="spellEnd"/>
      <w:r>
        <w:rPr>
          <w:rFonts w:ascii="標楷體" w:eastAsia="標楷體" w:hAnsi="標楷體"/>
          <w:b/>
          <w:sz w:val="28"/>
          <w:szCs w:val="28"/>
        </w:rPr>
        <w:t>以上，含管線拉設、開關、貯水桶及機具等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color w:val="FF0000"/>
          <w:sz w:val="28"/>
          <w:szCs w:val="28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</w:rPr>
        <w:t>受補助養豬場需為</w:t>
      </w:r>
      <w:r>
        <w:rPr>
          <w:rFonts w:ascii="標楷體" w:eastAsia="標楷體" w:hAnsi="標楷體"/>
          <w:b/>
          <w:color w:val="FF0000"/>
          <w:sz w:val="28"/>
          <w:szCs w:val="28"/>
        </w:rPr>
        <w:t>110-113</w:t>
      </w:r>
      <w:r>
        <w:rPr>
          <w:rFonts w:ascii="標楷體" w:eastAsia="標楷體" w:hAnsi="標楷體"/>
          <w:b/>
          <w:color w:val="FF0000"/>
          <w:sz w:val="28"/>
          <w:szCs w:val="28"/>
        </w:rPr>
        <w:t>年未受本項補助之養豬場</w:t>
      </w:r>
    </w:p>
    <w:p w:rsidR="001478C9" w:rsidRDefault="00BB7B6B">
      <w:pPr>
        <w:pStyle w:val="a6"/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3.</w:t>
      </w:r>
      <w:r>
        <w:rPr>
          <w:rFonts w:ascii="標楷體" w:eastAsia="標楷體" w:hAnsi="標楷體"/>
          <w:b/>
          <w:sz w:val="28"/>
          <w:szCs w:val="28"/>
        </w:rPr>
        <w:t>輔導養豬場設置飲用水節水系統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含改良式飲水器及管線等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1478C9" w:rsidRDefault="00BB7B6B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  <w:b/>
          <w:sz w:val="28"/>
          <w:szCs w:val="28"/>
        </w:rPr>
        <w:t>4.</w:t>
      </w:r>
      <w:r>
        <w:rPr>
          <w:rFonts w:ascii="標楷體" w:eastAsia="標楷體" w:hAnsi="標楷體"/>
          <w:b/>
          <w:sz w:val="28"/>
          <w:szCs w:val="28"/>
        </w:rPr>
        <w:t>輔導養豬場設置廢水處理曝氣機</w:t>
      </w:r>
      <w:r>
        <w:rPr>
          <w:rFonts w:ascii="標楷體" w:eastAsia="標楷體" w:hAnsi="標楷體"/>
          <w:b/>
          <w:color w:val="0070C0"/>
          <w:sz w:val="28"/>
          <w:szCs w:val="28"/>
        </w:rPr>
        <w:t>※</w:t>
      </w:r>
      <w:r>
        <w:rPr>
          <w:rFonts w:ascii="標楷體" w:eastAsia="標楷體" w:hAnsi="標楷體"/>
          <w:b/>
          <w:color w:val="0070C0"/>
          <w:sz w:val="28"/>
          <w:szCs w:val="28"/>
        </w:rPr>
        <w:t>受補助養豬場應配合農業部委託之專業團隊所提輔導建議，並接受後續追蹤</w:t>
      </w:r>
    </w:p>
    <w:p w:rsidR="001478C9" w:rsidRDefault="00BB7B6B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  <w:b/>
          <w:sz w:val="28"/>
          <w:szCs w:val="28"/>
        </w:rPr>
        <w:t>5.</w:t>
      </w:r>
      <w:bookmarkStart w:id="2" w:name="_Hlk197701647"/>
      <w:r>
        <w:rPr>
          <w:rFonts w:ascii="標楷體" w:eastAsia="標楷體" w:hAnsi="標楷體"/>
          <w:b/>
          <w:sz w:val="28"/>
          <w:szCs w:val="28"/>
        </w:rPr>
        <w:t>輔導養豬場設置廢水處理設施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所需抽污泥</w:t>
      </w:r>
      <w:proofErr w:type="gramEnd"/>
      <w:r>
        <w:rPr>
          <w:rFonts w:ascii="標楷體" w:eastAsia="標楷體" w:hAnsi="標楷體"/>
          <w:b/>
          <w:sz w:val="28"/>
          <w:szCs w:val="28"/>
        </w:rPr>
        <w:t>馬達</w:t>
      </w:r>
      <w:bookmarkEnd w:id="2"/>
      <w:r>
        <w:rPr>
          <w:rFonts w:ascii="標楷體" w:eastAsia="標楷體" w:hAnsi="標楷體"/>
          <w:b/>
          <w:color w:val="0070C0"/>
          <w:sz w:val="28"/>
          <w:szCs w:val="28"/>
        </w:rPr>
        <w:t>※</w:t>
      </w:r>
      <w:r>
        <w:rPr>
          <w:rFonts w:ascii="標楷體" w:eastAsia="標楷體" w:hAnsi="標楷體"/>
          <w:b/>
          <w:color w:val="0070C0"/>
          <w:sz w:val="28"/>
          <w:szCs w:val="28"/>
        </w:rPr>
        <w:t>受補助養豬場應配合農業部委託之專業團隊所提輔導建議，並接受後續追蹤</w:t>
      </w:r>
    </w:p>
    <w:p w:rsidR="001478C9" w:rsidRDefault="00BB7B6B">
      <w:pPr>
        <w:pStyle w:val="Textbody"/>
        <w:numPr>
          <w:ilvl w:val="0"/>
          <w:numId w:val="1"/>
        </w:numPr>
        <w:tabs>
          <w:tab w:val="left" w:pos="-2989"/>
        </w:tabs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6. </w:t>
      </w:r>
      <w:r>
        <w:rPr>
          <w:rFonts w:ascii="標楷體" w:eastAsia="標楷體" w:hAnsi="標楷體"/>
          <w:b/>
          <w:sz w:val="28"/>
          <w:szCs w:val="28"/>
        </w:rPr>
        <w:t>輔導養豬場新建或修繕附設堆肥舍。</w:t>
      </w:r>
      <w:r>
        <w:rPr>
          <w:rFonts w:ascii="標楷體" w:eastAsia="標楷體" w:hAnsi="標楷體"/>
          <w:b/>
          <w:color w:val="0070C0"/>
          <w:sz w:val="28"/>
          <w:szCs w:val="28"/>
        </w:rPr>
        <w:t>※</w:t>
      </w:r>
      <w:r>
        <w:rPr>
          <w:rFonts w:ascii="標楷體" w:eastAsia="標楷體" w:hAnsi="標楷體"/>
          <w:b/>
          <w:color w:val="0070C0"/>
          <w:sz w:val="28"/>
          <w:szCs w:val="28"/>
        </w:rPr>
        <w:t>受補助養豬場應配合農業部委託之專業團隊所提輔導建議，並接受後續追蹤</w:t>
      </w:r>
    </w:p>
    <w:p w:rsidR="001478C9" w:rsidRDefault="00BB7B6B">
      <w:pPr>
        <w:pStyle w:val="Textbody"/>
        <w:numPr>
          <w:ilvl w:val="0"/>
          <w:numId w:val="1"/>
        </w:numPr>
        <w:tabs>
          <w:tab w:val="left" w:pos="-2989"/>
        </w:tabs>
        <w:spacing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7.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輔導養豬場新建或修繕雨廢水分流系統</w:t>
      </w:r>
      <w:r>
        <w:rPr>
          <w:rFonts w:ascii="標楷體" w:eastAsia="標楷體" w:hAnsi="標楷體"/>
          <w:b/>
          <w:color w:val="0070C0"/>
          <w:sz w:val="28"/>
          <w:szCs w:val="28"/>
        </w:rPr>
        <w:t>※</w:t>
      </w:r>
      <w:r>
        <w:rPr>
          <w:rFonts w:ascii="標楷體" w:eastAsia="標楷體" w:hAnsi="標楷體"/>
          <w:b/>
          <w:color w:val="0070C0"/>
          <w:sz w:val="28"/>
          <w:szCs w:val="28"/>
        </w:rPr>
        <w:t>受補助養豬場得配合農業部委託之專業團隊所提輔導建議，並接受後續追蹤</w:t>
      </w:r>
    </w:p>
    <w:p w:rsidR="001478C9" w:rsidRDefault="00BB7B6B">
      <w:pPr>
        <w:pStyle w:val="a6"/>
        <w:numPr>
          <w:ilvl w:val="0"/>
          <w:numId w:val="1"/>
        </w:numPr>
      </w:pPr>
      <w:r>
        <w:rPr>
          <w:rFonts w:ascii="標楷體" w:eastAsia="標楷體" w:hAnsi="標楷體"/>
          <w:b/>
          <w:sz w:val="28"/>
          <w:szCs w:val="28"/>
        </w:rPr>
        <w:t>8.</w:t>
      </w:r>
      <w:r>
        <w:rPr>
          <w:rFonts w:ascii="標楷體" w:eastAsia="標楷體" w:hAnsi="標楷體"/>
          <w:b/>
          <w:sz w:val="28"/>
          <w:szCs w:val="28"/>
        </w:rPr>
        <w:t>輔導養豬場施用</w:t>
      </w:r>
      <w:r>
        <w:rPr>
          <w:rFonts w:ascii="標楷體" w:eastAsia="標楷體" w:hAnsi="標楷體"/>
          <w:b/>
          <w:sz w:val="28"/>
          <w:szCs w:val="28"/>
        </w:rPr>
        <w:t>除臭生物製劑</w:t>
      </w:r>
      <w:r>
        <w:rPr>
          <w:rFonts w:ascii="標楷體" w:eastAsia="標楷體" w:hAnsi="標楷體"/>
          <w:b/>
          <w:color w:val="FF0000"/>
          <w:sz w:val="28"/>
          <w:szCs w:val="28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</w:rPr>
        <w:t>受補助養豬場需為</w:t>
      </w:r>
      <w:r>
        <w:rPr>
          <w:rFonts w:ascii="標楷體" w:eastAsia="標楷體" w:hAnsi="標楷體"/>
          <w:b/>
          <w:color w:val="FF0000"/>
          <w:sz w:val="28"/>
          <w:szCs w:val="28"/>
        </w:rPr>
        <w:t>110-113</w:t>
      </w:r>
      <w:r>
        <w:rPr>
          <w:rFonts w:ascii="標楷體" w:eastAsia="標楷體" w:hAnsi="標楷體"/>
          <w:b/>
          <w:color w:val="FF0000"/>
          <w:sz w:val="28"/>
          <w:szCs w:val="28"/>
        </w:rPr>
        <w:t>年未受本項補助之養豬場</w:t>
      </w:r>
    </w:p>
    <w:p w:rsidR="001478C9" w:rsidRDefault="001478C9">
      <w:pPr>
        <w:pStyle w:val="Textbody"/>
        <w:tabs>
          <w:tab w:val="left" w:pos="-1701"/>
        </w:tabs>
        <w:spacing w:line="400" w:lineRule="exact"/>
        <w:ind w:left="709"/>
        <w:jc w:val="both"/>
        <w:rPr>
          <w:rFonts w:ascii="標楷體" w:eastAsia="標楷體" w:hAnsi="標楷體"/>
          <w:b/>
          <w:sz w:val="28"/>
          <w:szCs w:val="28"/>
        </w:rPr>
      </w:pPr>
    </w:p>
    <w:p w:rsidR="001478C9" w:rsidRDefault="001478C9">
      <w:pPr>
        <w:pStyle w:val="Textbody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W w:w="103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464"/>
        <w:gridCol w:w="1936"/>
        <w:gridCol w:w="3258"/>
      </w:tblGrid>
      <w:tr w:rsidR="001478C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BB7B6B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場名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1478C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BB7B6B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負責人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1478C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78C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BB7B6B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1478C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BB7B6B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手機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1478C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78C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BB7B6B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聯絡地址</w:t>
            </w:r>
          </w:p>
        </w:tc>
        <w:tc>
          <w:tcPr>
            <w:tcW w:w="8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1478C9">
            <w:pPr>
              <w:pStyle w:val="Textbody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478C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8C9" w:rsidRDefault="00BB7B6B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檢附文件：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牧場登記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飼養登記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證書影本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豬隻死亡保險影本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1478C9" w:rsidRDefault="00BB7B6B">
      <w:pPr>
        <w:pStyle w:val="Textbody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1478C9" w:rsidRDefault="00BB7B6B">
      <w:pPr>
        <w:pStyle w:val="Textbody"/>
        <w:numPr>
          <w:ilvl w:val="0"/>
          <w:numId w:val="2"/>
        </w:numPr>
        <w:ind w:left="993" w:hanging="993"/>
      </w:pPr>
      <w:r>
        <w:rPr>
          <w:rFonts w:ascii="標楷體" w:eastAsia="標楷體" w:hAnsi="標楷體"/>
        </w:rPr>
        <w:lastRenderedPageBreak/>
        <w:t>輔導養豬場設置牧場周圍基本噴霧除臭設施，每場補助費用</w:t>
      </w:r>
      <w:r>
        <w:rPr>
          <w:rFonts w:ascii="標楷體" w:eastAsia="標楷體" w:hAnsi="標楷體"/>
          <w:b/>
          <w:color w:val="FF0000"/>
        </w:rPr>
        <w:t>50%</w:t>
      </w:r>
      <w:r>
        <w:rPr>
          <w:rFonts w:ascii="標楷體" w:eastAsia="標楷體" w:hAnsi="標楷體"/>
        </w:rPr>
        <w:t>，每場最高補助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萬元。</w:t>
      </w:r>
    </w:p>
    <w:p w:rsidR="001478C9" w:rsidRDefault="00BB7B6B">
      <w:pPr>
        <w:pStyle w:val="Textbody"/>
        <w:numPr>
          <w:ilvl w:val="0"/>
          <w:numId w:val="2"/>
        </w:numPr>
        <w:ind w:left="993" w:hanging="993"/>
      </w:pPr>
      <w:r>
        <w:rPr>
          <w:rFonts w:ascii="標楷體" w:eastAsia="標楷體" w:hAnsi="標楷體"/>
        </w:rPr>
        <w:t>輔導養豬場購置高壓清洗設備（馬力至少</w:t>
      </w:r>
      <w:proofErr w:type="spellStart"/>
      <w:r>
        <w:rPr>
          <w:rFonts w:ascii="標楷體" w:eastAsia="標楷體" w:hAnsi="標楷體"/>
        </w:rPr>
        <w:t>5HP</w:t>
      </w:r>
      <w:proofErr w:type="spellEnd"/>
      <w:r>
        <w:rPr>
          <w:rFonts w:ascii="標楷體" w:eastAsia="標楷體" w:hAnsi="標楷體"/>
        </w:rPr>
        <w:t>、壓力至少</w:t>
      </w:r>
      <w:proofErr w:type="spellStart"/>
      <w:r>
        <w:rPr>
          <w:rFonts w:ascii="標楷體" w:eastAsia="標楷體" w:hAnsi="標楷體"/>
        </w:rPr>
        <w:t>200bar</w:t>
      </w:r>
      <w:proofErr w:type="spellEnd"/>
      <w:r>
        <w:rPr>
          <w:rFonts w:ascii="標楷體" w:eastAsia="標楷體" w:hAnsi="標楷體"/>
        </w:rPr>
        <w:t>以上，含管線拉設、開關、貯水桶及機具等）每場補助總設置經費</w:t>
      </w:r>
      <w:r>
        <w:rPr>
          <w:rFonts w:ascii="標楷體" w:eastAsia="標楷體" w:hAnsi="標楷體"/>
          <w:b/>
          <w:color w:val="FF0000"/>
        </w:rPr>
        <w:t>50%</w:t>
      </w:r>
      <w:r>
        <w:rPr>
          <w:rFonts w:ascii="標楷體" w:eastAsia="標楷體" w:hAnsi="標楷體"/>
        </w:rPr>
        <w:t>，每場最高補助</w:t>
      </w:r>
      <w:r>
        <w:rPr>
          <w:rFonts w:ascii="標楷體" w:eastAsia="標楷體" w:hAnsi="標楷體"/>
          <w:b/>
          <w:color w:val="FF0000"/>
        </w:rPr>
        <w:t>3</w:t>
      </w:r>
      <w:r>
        <w:rPr>
          <w:rFonts w:ascii="標楷體" w:eastAsia="標楷體" w:hAnsi="標楷體"/>
          <w:b/>
          <w:color w:val="FF0000"/>
        </w:rPr>
        <w:t>萬元</w:t>
      </w:r>
    </w:p>
    <w:p w:rsidR="001478C9" w:rsidRDefault="00BB7B6B">
      <w:pPr>
        <w:pStyle w:val="Textbody"/>
        <w:numPr>
          <w:ilvl w:val="0"/>
          <w:numId w:val="2"/>
        </w:numPr>
        <w:ind w:left="993" w:hanging="993"/>
      </w:pPr>
      <w:r>
        <w:rPr>
          <w:rFonts w:eastAsia="標楷體"/>
          <w:szCs w:val="28"/>
        </w:rPr>
        <w:t>輔導養豬場設置飲用水節水系統</w:t>
      </w:r>
      <w:r>
        <w:rPr>
          <w:rFonts w:eastAsia="標楷體"/>
          <w:szCs w:val="28"/>
        </w:rPr>
        <w:t>(</w:t>
      </w:r>
      <w:r>
        <w:rPr>
          <w:rFonts w:eastAsia="標楷體"/>
          <w:szCs w:val="28"/>
        </w:rPr>
        <w:t>含改良式飲水器及管線等</w:t>
      </w:r>
      <w:r>
        <w:rPr>
          <w:rFonts w:eastAsia="標楷體"/>
          <w:szCs w:val="28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每場補助總設置經費</w:t>
      </w:r>
      <w:r>
        <w:rPr>
          <w:rFonts w:ascii="標楷體" w:eastAsia="標楷體" w:hAnsi="標楷體"/>
          <w:b/>
          <w:color w:val="FF0000"/>
        </w:rPr>
        <w:t>50%</w:t>
      </w:r>
      <w:r>
        <w:rPr>
          <w:rFonts w:ascii="標楷體" w:eastAsia="標楷體" w:hAnsi="標楷體"/>
        </w:rPr>
        <w:t>，每場最高補助</w:t>
      </w:r>
      <w:r>
        <w:rPr>
          <w:rFonts w:ascii="標楷體" w:eastAsia="標楷體" w:hAnsi="標楷體"/>
          <w:b/>
          <w:color w:val="FF0000"/>
        </w:rPr>
        <w:t>10</w:t>
      </w:r>
      <w:r>
        <w:rPr>
          <w:rFonts w:ascii="標楷體" w:eastAsia="標楷體" w:hAnsi="標楷體"/>
          <w:b/>
          <w:color w:val="FF0000"/>
        </w:rPr>
        <w:t>萬元</w:t>
      </w:r>
    </w:p>
    <w:p w:rsidR="001478C9" w:rsidRDefault="00BB7B6B">
      <w:pPr>
        <w:pStyle w:val="Textbody"/>
        <w:numPr>
          <w:ilvl w:val="0"/>
          <w:numId w:val="2"/>
        </w:numPr>
        <w:ind w:left="993" w:hanging="993"/>
      </w:pPr>
      <w:r>
        <w:rPr>
          <w:rFonts w:ascii="標楷體" w:eastAsia="標楷體" w:hAnsi="標楷體"/>
        </w:rPr>
        <w:t>輔導養豬場設置廢水處理曝氣機，每場補助費用</w:t>
      </w:r>
      <w:r>
        <w:rPr>
          <w:rFonts w:ascii="標楷體" w:eastAsia="標楷體" w:hAnsi="標楷體"/>
          <w:b/>
          <w:color w:val="FF0000"/>
        </w:rPr>
        <w:t>50%</w:t>
      </w:r>
      <w:r>
        <w:rPr>
          <w:rFonts w:ascii="標楷體" w:eastAsia="標楷體" w:hAnsi="標楷體"/>
        </w:rPr>
        <w:t>，每場最高補助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萬元。</w:t>
      </w:r>
    </w:p>
    <w:p w:rsidR="001478C9" w:rsidRDefault="00BB7B6B">
      <w:pPr>
        <w:pStyle w:val="Textbody"/>
        <w:numPr>
          <w:ilvl w:val="0"/>
          <w:numId w:val="2"/>
        </w:numPr>
        <w:ind w:left="993" w:hanging="993"/>
      </w:pPr>
      <w:r>
        <w:rPr>
          <w:rFonts w:ascii="標楷體" w:eastAsia="標楷體" w:hAnsi="標楷體"/>
        </w:rPr>
        <w:t>輔導養豬場設置廢水處理設施</w:t>
      </w:r>
      <w:proofErr w:type="gramStart"/>
      <w:r>
        <w:rPr>
          <w:rFonts w:ascii="標楷體" w:eastAsia="標楷體" w:hAnsi="標楷體"/>
        </w:rPr>
        <w:t>所需抽污泥</w:t>
      </w:r>
      <w:proofErr w:type="gramEnd"/>
      <w:r>
        <w:rPr>
          <w:rFonts w:ascii="標楷體" w:eastAsia="標楷體" w:hAnsi="標楷體"/>
        </w:rPr>
        <w:t>馬達，每場補助費用</w:t>
      </w:r>
      <w:r>
        <w:rPr>
          <w:rFonts w:ascii="標楷體" w:eastAsia="標楷體" w:hAnsi="標楷體"/>
          <w:b/>
          <w:color w:val="FF0000"/>
        </w:rPr>
        <w:t>50%</w:t>
      </w:r>
      <w:r>
        <w:rPr>
          <w:rFonts w:ascii="標楷體" w:eastAsia="標楷體" w:hAnsi="標楷體"/>
        </w:rPr>
        <w:t>，每場最高補助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千元。</w:t>
      </w:r>
    </w:p>
    <w:p w:rsidR="001478C9" w:rsidRDefault="00BB7B6B">
      <w:pPr>
        <w:pStyle w:val="Textbody"/>
        <w:numPr>
          <w:ilvl w:val="0"/>
          <w:numId w:val="2"/>
        </w:numPr>
        <w:ind w:left="993" w:hanging="993"/>
      </w:pPr>
      <w:r>
        <w:rPr>
          <w:rFonts w:ascii="標楷體" w:eastAsia="標楷體" w:hAnsi="標楷體"/>
        </w:rPr>
        <w:t>輔導養豬場新建或修繕附設堆肥舍，每場補助費用</w:t>
      </w:r>
      <w:r>
        <w:rPr>
          <w:rFonts w:ascii="標楷體" w:eastAsia="標楷體" w:hAnsi="標楷體"/>
          <w:b/>
          <w:color w:val="FF0000"/>
        </w:rPr>
        <w:t>50%</w:t>
      </w:r>
      <w:r>
        <w:rPr>
          <w:rFonts w:ascii="標楷體" w:eastAsia="標楷體" w:hAnsi="標楷體"/>
        </w:rPr>
        <w:t>，每場最高補助</w:t>
      </w:r>
      <w:r>
        <w:rPr>
          <w:rFonts w:ascii="標楷體" w:eastAsia="標楷體" w:hAnsi="標楷體"/>
          <w:b/>
          <w:color w:val="FF0000"/>
        </w:rPr>
        <w:t>10</w:t>
      </w:r>
      <w:r>
        <w:rPr>
          <w:rFonts w:ascii="標楷體" w:eastAsia="標楷體" w:hAnsi="標楷體"/>
          <w:b/>
          <w:color w:val="FF0000"/>
        </w:rPr>
        <w:t>萬元。</w:t>
      </w:r>
    </w:p>
    <w:p w:rsidR="001478C9" w:rsidRDefault="00BB7B6B">
      <w:pPr>
        <w:pStyle w:val="Textbody"/>
        <w:numPr>
          <w:ilvl w:val="0"/>
          <w:numId w:val="2"/>
        </w:numPr>
        <w:ind w:left="993" w:hanging="99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輔導養豬場新建或修繕雨廢水分流系統，每場補助費用</w:t>
      </w:r>
      <w:r>
        <w:rPr>
          <w:rFonts w:ascii="標楷體" w:eastAsia="標楷體" w:hAnsi="標楷體"/>
        </w:rPr>
        <w:t>50%</w:t>
      </w:r>
      <w:r>
        <w:rPr>
          <w:rFonts w:ascii="標楷體" w:eastAsia="標楷體" w:hAnsi="標楷體"/>
        </w:rPr>
        <w:t>，設置方式應符合農業部委託之專家輔導團隊建議。</w:t>
      </w:r>
      <w:r>
        <w:rPr>
          <w:rFonts w:ascii="標楷體" w:eastAsia="標楷體" w:hAnsi="標楷體"/>
        </w:rPr>
        <w:t xml:space="preserve"> (1)</w:t>
      </w:r>
      <w:r>
        <w:rPr>
          <w:rFonts w:ascii="標楷體" w:eastAsia="標楷體" w:hAnsi="標楷體"/>
        </w:rPr>
        <w:t>養豬場飼養規模</w:t>
      </w:r>
      <w:r>
        <w:rPr>
          <w:rFonts w:ascii="標楷體" w:eastAsia="標楷體" w:hAnsi="標楷體"/>
        </w:rPr>
        <w:t>1,999</w:t>
      </w:r>
      <w:r>
        <w:rPr>
          <w:rFonts w:ascii="標楷體" w:eastAsia="標楷體" w:hAnsi="標楷體"/>
        </w:rPr>
        <w:t>頭以下者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千元。</w:t>
      </w:r>
      <w:r>
        <w:rPr>
          <w:rFonts w:ascii="標楷體" w:eastAsia="標楷體" w:hAnsi="標楷體"/>
        </w:rPr>
        <w:t xml:space="preserve"> (2)</w:t>
      </w:r>
      <w:r>
        <w:rPr>
          <w:rFonts w:ascii="標楷體" w:eastAsia="標楷體" w:hAnsi="標楷體"/>
        </w:rPr>
        <w:t>養豬場飼養規模</w:t>
      </w:r>
      <w:r>
        <w:rPr>
          <w:rFonts w:ascii="標楷體" w:eastAsia="標楷體" w:hAnsi="標楷體"/>
        </w:rPr>
        <w:t>2,000-4,999</w:t>
      </w:r>
      <w:r>
        <w:rPr>
          <w:rFonts w:ascii="標楷體" w:eastAsia="標楷體" w:hAnsi="標楷體"/>
        </w:rPr>
        <w:t>頭者</w:t>
      </w:r>
      <w:r>
        <w:rPr>
          <w:rFonts w:ascii="標楷體" w:eastAsia="標楷體" w:hAnsi="標楷體"/>
        </w:rPr>
        <w:t>150</w:t>
      </w:r>
      <w:r>
        <w:rPr>
          <w:rFonts w:ascii="標楷體" w:eastAsia="標楷體" w:hAnsi="標楷體"/>
        </w:rPr>
        <w:t>千元。</w:t>
      </w:r>
      <w:r>
        <w:rPr>
          <w:rFonts w:ascii="標楷體" w:eastAsia="標楷體" w:hAnsi="標楷體"/>
        </w:rPr>
        <w:t xml:space="preserve"> (3)</w:t>
      </w:r>
      <w:r>
        <w:rPr>
          <w:rFonts w:ascii="標楷體" w:eastAsia="標楷體" w:hAnsi="標楷體"/>
        </w:rPr>
        <w:t>養豬場飼養規模</w:t>
      </w:r>
      <w:r>
        <w:rPr>
          <w:rFonts w:ascii="標楷體" w:eastAsia="標楷體" w:hAnsi="標楷體"/>
        </w:rPr>
        <w:t>5,000-9,999</w:t>
      </w:r>
      <w:r>
        <w:rPr>
          <w:rFonts w:ascii="標楷體" w:eastAsia="標楷體" w:hAnsi="標楷體"/>
        </w:rPr>
        <w:t>頭者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/>
        </w:rPr>
        <w:t>千元。</w:t>
      </w:r>
      <w:r>
        <w:rPr>
          <w:rFonts w:ascii="標楷體" w:eastAsia="標楷體" w:hAnsi="標楷體"/>
        </w:rPr>
        <w:t xml:space="preserve"> (4)</w:t>
      </w:r>
      <w:r>
        <w:rPr>
          <w:rFonts w:ascii="標楷體" w:eastAsia="標楷體" w:hAnsi="標楷體"/>
        </w:rPr>
        <w:t>養豬場</w:t>
      </w:r>
      <w:r>
        <w:rPr>
          <w:rFonts w:ascii="標楷體" w:eastAsia="標楷體" w:hAnsi="標楷體"/>
        </w:rPr>
        <w:t>10,000-14,999</w:t>
      </w:r>
      <w:r>
        <w:rPr>
          <w:rFonts w:ascii="標楷體" w:eastAsia="標楷體" w:hAnsi="標楷體"/>
        </w:rPr>
        <w:t>頭者</w:t>
      </w:r>
      <w:r>
        <w:rPr>
          <w:rFonts w:ascii="標楷體" w:eastAsia="標楷體" w:hAnsi="標楷體"/>
        </w:rPr>
        <w:t>250</w:t>
      </w:r>
      <w:r>
        <w:rPr>
          <w:rFonts w:ascii="標楷體" w:eastAsia="標楷體" w:hAnsi="標楷體"/>
        </w:rPr>
        <w:t>千元。</w:t>
      </w: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養豬場</w:t>
      </w:r>
      <w:r>
        <w:rPr>
          <w:rFonts w:ascii="標楷體" w:eastAsia="標楷體" w:hAnsi="標楷體"/>
        </w:rPr>
        <w:t>15,000</w:t>
      </w:r>
      <w:r>
        <w:rPr>
          <w:rFonts w:ascii="標楷體" w:eastAsia="標楷體" w:hAnsi="標楷體"/>
        </w:rPr>
        <w:t>頭以上者</w:t>
      </w:r>
      <w:r>
        <w:rPr>
          <w:rFonts w:ascii="標楷體" w:eastAsia="標楷體" w:hAnsi="標楷體"/>
        </w:rPr>
        <w:t>300</w:t>
      </w:r>
      <w:r>
        <w:rPr>
          <w:rFonts w:ascii="標楷體" w:eastAsia="標楷體" w:hAnsi="標楷體"/>
        </w:rPr>
        <w:t>千元。</w:t>
      </w:r>
    </w:p>
    <w:p w:rsidR="001478C9" w:rsidRDefault="00BB7B6B">
      <w:pPr>
        <w:pStyle w:val="Textbody"/>
      </w:pPr>
      <w:r>
        <w:rPr>
          <w:rFonts w:ascii="標楷體" w:eastAsia="標楷體" w:hAnsi="標楷體"/>
        </w:rPr>
        <w:t>本補助依農業部計畫規定，</w:t>
      </w:r>
      <w:r>
        <w:rPr>
          <w:rFonts w:ascii="標楷體" w:eastAsia="標楷體" w:hAnsi="標楷體"/>
          <w:b/>
        </w:rPr>
        <w:t>挑選之優先順序及原則為：</w:t>
      </w:r>
    </w:p>
    <w:p w:rsidR="001478C9" w:rsidRDefault="00BB7B6B">
      <w:pPr>
        <w:pStyle w:val="Web"/>
        <w:spacing w:before="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</w:rPr>
        <w:t>110-113</w:t>
      </w:r>
      <w:r>
        <w:rPr>
          <w:rFonts w:ascii="標楷體" w:eastAsia="標楷體" w:hAnsi="標楷體"/>
        </w:rPr>
        <w:t>年未受相關補助之養豬場為最優先。</w:t>
      </w:r>
    </w:p>
    <w:p w:rsidR="001478C9" w:rsidRDefault="00BB7B6B">
      <w:pPr>
        <w:pStyle w:val="Web"/>
        <w:spacing w:before="0" w:after="0"/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  <w:sz w:val="22"/>
        </w:rPr>
        <w:t>110-113</w:t>
      </w:r>
      <w:r>
        <w:rPr>
          <w:rFonts w:ascii="標楷體" w:eastAsia="標楷體" w:hAnsi="標楷體"/>
          <w:sz w:val="22"/>
        </w:rPr>
        <w:t>年曾接受農業部委託之專家團隊或畜產試驗所輔導</w:t>
      </w:r>
      <w:r>
        <w:rPr>
          <w:rFonts w:ascii="標楷體" w:eastAsia="標楷體" w:hAnsi="標楷體"/>
          <w:sz w:val="22"/>
        </w:rPr>
        <w:t>,</w:t>
      </w:r>
      <w:r>
        <w:rPr>
          <w:rFonts w:ascii="標楷體" w:eastAsia="標楷體" w:hAnsi="標楷體"/>
          <w:sz w:val="22"/>
        </w:rPr>
        <w:t>並採納建議增設污染防治設備之養豬場。</w:t>
      </w:r>
    </w:p>
    <w:p w:rsidR="001478C9" w:rsidRDefault="00BB7B6B">
      <w:pPr>
        <w:pStyle w:val="Web"/>
        <w:spacing w:before="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 110-113</w:t>
      </w:r>
      <w:r>
        <w:rPr>
          <w:rFonts w:ascii="標楷體" w:eastAsia="標楷體" w:hAnsi="標楷體"/>
        </w:rPr>
        <w:t>年曾遭附近居民陳抗或受環保機關裁罰之養豬場。</w:t>
      </w:r>
    </w:p>
    <w:p w:rsidR="001478C9" w:rsidRDefault="00BB7B6B">
      <w:pPr>
        <w:pStyle w:val="Web"/>
        <w:spacing w:before="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配合農業部推動畜牧糞尿水資源化再利用或相關產業政策之養豬場。</w:t>
      </w:r>
    </w:p>
    <w:p w:rsidR="001478C9" w:rsidRDefault="00BB7B6B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已取得畜牧場登記證書之養豬場。</w:t>
      </w:r>
    </w:p>
    <w:p w:rsidR="001478C9" w:rsidRDefault="00BB7B6B">
      <w:pPr>
        <w:pStyle w:val="Textbody"/>
        <w:ind w:left="-2"/>
        <w:jc w:val="center"/>
      </w:pPr>
      <w:r>
        <w:rPr>
          <w:rFonts w:ascii="標楷體" w:eastAsia="標楷體" w:hAnsi="標楷體"/>
          <w:b/>
          <w:sz w:val="36"/>
          <w:szCs w:val="36"/>
          <w:u w:val="single"/>
        </w:rPr>
        <w:t>申請期限：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114</w:t>
      </w:r>
      <w:r>
        <w:rPr>
          <w:rFonts w:ascii="標楷體" w:eastAsia="標楷體" w:hAnsi="標楷體"/>
          <w:b/>
          <w:sz w:val="36"/>
          <w:szCs w:val="36"/>
          <w:u w:val="single"/>
        </w:rPr>
        <w:t>年</w:t>
      </w:r>
      <w:r>
        <w:rPr>
          <w:rFonts w:ascii="標楷體" w:eastAsia="標楷體" w:hAnsi="標楷體"/>
          <w:b/>
          <w:sz w:val="36"/>
          <w:szCs w:val="36"/>
          <w:u w:val="single"/>
        </w:rPr>
        <w:t>5</w:t>
      </w:r>
      <w:r>
        <w:rPr>
          <w:rFonts w:ascii="標楷體" w:eastAsia="標楷體" w:hAnsi="標楷體"/>
          <w:b/>
          <w:sz w:val="36"/>
          <w:szCs w:val="36"/>
          <w:u w:val="single"/>
        </w:rPr>
        <w:t>月</w:t>
      </w:r>
      <w:r>
        <w:rPr>
          <w:rFonts w:ascii="標楷體" w:eastAsia="標楷體" w:hAnsi="標楷體"/>
          <w:b/>
          <w:sz w:val="36"/>
          <w:szCs w:val="36"/>
          <w:u w:val="single"/>
        </w:rPr>
        <w:t>29</w:t>
      </w:r>
      <w:r>
        <w:rPr>
          <w:rFonts w:ascii="標楷體" w:eastAsia="標楷體" w:hAnsi="標楷體"/>
          <w:b/>
          <w:sz w:val="36"/>
          <w:szCs w:val="36"/>
          <w:u w:val="single"/>
        </w:rPr>
        <w:t>日</w:t>
      </w:r>
    </w:p>
    <w:sectPr w:rsidR="001478C9">
      <w:footerReference w:type="default" r:id="rId7"/>
      <w:pgSz w:w="11906" w:h="16838"/>
      <w:pgMar w:top="720" w:right="737" w:bottom="851" w:left="737" w:header="720" w:footer="964" w:gutter="0"/>
      <w:pgNumType w:start="1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B6B" w:rsidRDefault="00BB7B6B">
      <w:r>
        <w:separator/>
      </w:r>
    </w:p>
  </w:endnote>
  <w:endnote w:type="continuationSeparator" w:id="0">
    <w:p w:rsidR="00BB7B6B" w:rsidRDefault="00B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678" w:rsidRDefault="00BB7B6B">
    <w:pPr>
      <w:pStyle w:val="a4"/>
      <w:jc w:val="center"/>
    </w:pPr>
    <w:r>
      <w:t>第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lang w:val="zh-TW"/>
      </w:rPr>
      <w:t xml:space="preserve"> </w:t>
    </w:r>
    <w:r>
      <w:rPr>
        <w:lang w:val="zh-TW"/>
      </w:rPr>
      <w:t>頁，共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</w:t>
    </w:r>
    <w:r>
      <w:t>頁</w:t>
    </w:r>
  </w:p>
  <w:p w:rsidR="006F6678" w:rsidRDefault="00BB7B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B6B" w:rsidRDefault="00BB7B6B">
      <w:r>
        <w:rPr>
          <w:color w:val="000000"/>
        </w:rPr>
        <w:separator/>
      </w:r>
    </w:p>
  </w:footnote>
  <w:footnote w:type="continuationSeparator" w:id="0">
    <w:p w:rsidR="00BB7B6B" w:rsidRDefault="00BB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E47C1"/>
    <w:multiLevelType w:val="multilevel"/>
    <w:tmpl w:val="E162253E"/>
    <w:lvl w:ilvl="0">
      <w:numFmt w:val="bullet"/>
      <w:lvlText w:val="□"/>
      <w:lvlJc w:val="left"/>
      <w:pPr>
        <w:ind w:left="644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244" w:hanging="480"/>
      </w:pPr>
      <w:rPr>
        <w:rFonts w:ascii="Wingdings 2" w:hAnsi="Wingdings 2"/>
      </w:rPr>
    </w:lvl>
    <w:lvl w:ilvl="2">
      <w:numFmt w:val="bullet"/>
      <w:lvlText w:val=""/>
      <w:lvlJc w:val="left"/>
      <w:pPr>
        <w:ind w:left="1724" w:hanging="480"/>
      </w:pPr>
      <w:rPr>
        <w:rFonts w:ascii="Times New Roman" w:hAnsi="Times New Roman"/>
      </w:rPr>
    </w:lvl>
    <w:lvl w:ilvl="3">
      <w:numFmt w:val="bullet"/>
      <w:lvlText w:val=""/>
      <w:lvlJc w:val="left"/>
      <w:pPr>
        <w:ind w:left="2204" w:hanging="480"/>
      </w:pPr>
      <w:rPr>
        <w:rFonts w:ascii="Times New Roman" w:hAnsi="Times New Roman"/>
      </w:rPr>
    </w:lvl>
    <w:lvl w:ilvl="4">
      <w:numFmt w:val="bullet"/>
      <w:lvlText w:val=""/>
      <w:lvlJc w:val="left"/>
      <w:pPr>
        <w:ind w:left="2684" w:hanging="480"/>
      </w:pPr>
      <w:rPr>
        <w:rFonts w:ascii="Times New Roman" w:hAnsi="Times New Roman"/>
      </w:rPr>
    </w:lvl>
    <w:lvl w:ilvl="5">
      <w:numFmt w:val="bullet"/>
      <w:lvlText w:val=""/>
      <w:lvlJc w:val="left"/>
      <w:pPr>
        <w:ind w:left="3164" w:hanging="480"/>
      </w:pPr>
      <w:rPr>
        <w:rFonts w:ascii="Times New Roman" w:hAnsi="Times New Roman"/>
      </w:rPr>
    </w:lvl>
    <w:lvl w:ilvl="6">
      <w:numFmt w:val="bullet"/>
      <w:lvlText w:val=""/>
      <w:lvlJc w:val="left"/>
      <w:pPr>
        <w:ind w:left="3644" w:hanging="480"/>
      </w:pPr>
      <w:rPr>
        <w:rFonts w:ascii="Times New Roman" w:hAnsi="Times New Roman"/>
      </w:rPr>
    </w:lvl>
    <w:lvl w:ilvl="7">
      <w:numFmt w:val="bullet"/>
      <w:lvlText w:val=""/>
      <w:lvlJc w:val="left"/>
      <w:pPr>
        <w:ind w:left="4124" w:hanging="480"/>
      </w:pPr>
      <w:rPr>
        <w:rFonts w:ascii="Times New Roman" w:hAnsi="Times New Roman"/>
      </w:rPr>
    </w:lvl>
    <w:lvl w:ilvl="8">
      <w:numFmt w:val="bullet"/>
      <w:lvlText w:val=""/>
      <w:lvlJc w:val="left"/>
      <w:pPr>
        <w:ind w:left="4604" w:hanging="480"/>
      </w:pPr>
      <w:rPr>
        <w:rFonts w:ascii="Times New Roman" w:hAnsi="Times New Roman"/>
      </w:rPr>
    </w:lvl>
  </w:abstractNum>
  <w:abstractNum w:abstractNumId="1" w15:restartNumberingAfterBreak="0">
    <w:nsid w:val="6CFC5F0E"/>
    <w:multiLevelType w:val="multilevel"/>
    <w:tmpl w:val="BABEA6C4"/>
    <w:lvl w:ilvl="0">
      <w:start w:val="1"/>
      <w:numFmt w:val="decimal"/>
      <w:lvlText w:val="%1、"/>
      <w:lvlJc w:val="left"/>
      <w:pPr>
        <w:ind w:left="456" w:hanging="456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78C9"/>
    <w:rsid w:val="001478C9"/>
    <w:rsid w:val="008040E4"/>
    <w:rsid w:val="00A357FB"/>
    <w:rsid w:val="00B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154BA-A964-4EBF-8E59-2F99013B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98年度辦理畜牧污染防治設施補助（項目）意願調查表</dc:title>
  <dc:creator>user</dc:creator>
  <cp:lastModifiedBy>曾威程</cp:lastModifiedBy>
  <cp:revision>2</cp:revision>
  <cp:lastPrinted>2025-05-09T08:54:00Z</cp:lastPrinted>
  <dcterms:created xsi:type="dcterms:W3CDTF">2025-05-09T09:13:00Z</dcterms:created>
  <dcterms:modified xsi:type="dcterms:W3CDTF">2025-05-09T09:13:00Z</dcterms:modified>
</cp:coreProperties>
</file>